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7D1BD" w14:textId="77777777" w:rsidR="00A45FDA" w:rsidRDefault="00A45FDA">
      <w:pPr>
        <w:rPr>
          <w:b/>
        </w:rPr>
      </w:pPr>
      <w:proofErr w:type="gramStart"/>
      <w:r w:rsidRPr="00A45FDA">
        <w:rPr>
          <w:b/>
        </w:rPr>
        <w:t>Supplemental Table S9.</w:t>
      </w:r>
      <w:proofErr w:type="gramEnd"/>
      <w:r w:rsidRPr="00A45FDA">
        <w:rPr>
          <w:b/>
        </w:rPr>
        <w:t xml:space="preserve"> </w:t>
      </w:r>
      <w:r>
        <w:rPr>
          <w:b/>
        </w:rPr>
        <w:t xml:space="preserve"> </w:t>
      </w:r>
      <w:r w:rsidRPr="00A45FDA">
        <w:rPr>
          <w:b/>
        </w:rPr>
        <w:t>Enriched GO terms in genes altered by ionizing radiation (sugar effects included)</w:t>
      </w:r>
    </w:p>
    <w:p w14:paraId="1FE63467" w14:textId="10F729C5" w:rsidR="00A45FDA" w:rsidRDefault="00EA746F" w:rsidP="00A45FDA">
      <w:pPr>
        <w:pStyle w:val="ListParagraph"/>
        <w:numPr>
          <w:ilvl w:val="0"/>
          <w:numId w:val="7"/>
        </w:numPr>
      </w:pPr>
      <w:r>
        <w:t>GO enrichment t</w:t>
      </w:r>
      <w:r w:rsidR="00A45FDA">
        <w:t xml:space="preserve">erms for genes </w:t>
      </w:r>
      <w:r w:rsidR="00183E6D">
        <w:t>up-reg</w:t>
      </w:r>
      <w:r w:rsidR="00425402">
        <w:t>u</w:t>
      </w:r>
      <w:r w:rsidR="00183E6D">
        <w:t>lated</w:t>
      </w:r>
      <w:r w:rsidR="00A45FDA">
        <w:t xml:space="preserve"> in Ionizing radiation </w:t>
      </w:r>
      <w:r w:rsidR="00183E6D">
        <w:t>(</w:t>
      </w:r>
      <w:r w:rsidR="00A45FDA">
        <w:t xml:space="preserve">sugar </w:t>
      </w:r>
      <w:r w:rsidR="00183E6D">
        <w:t>effects</w:t>
      </w:r>
      <w:r w:rsidR="00A45FDA">
        <w:t xml:space="preserve"> included</w:t>
      </w:r>
      <w:r w:rsidR="00183E6D">
        <w:t>)</w:t>
      </w:r>
    </w:p>
    <w:tbl>
      <w:tblPr>
        <w:tblW w:w="10072" w:type="dxa"/>
        <w:tblInd w:w="93" w:type="dxa"/>
        <w:tblLook w:val="04A0" w:firstRow="1" w:lastRow="0" w:firstColumn="1" w:lastColumn="0" w:noHBand="0" w:noVBand="1"/>
      </w:tblPr>
      <w:tblGrid>
        <w:gridCol w:w="1340"/>
        <w:gridCol w:w="6595"/>
        <w:gridCol w:w="1053"/>
        <w:gridCol w:w="35"/>
        <w:gridCol w:w="959"/>
        <w:gridCol w:w="90"/>
      </w:tblGrid>
      <w:tr w:rsidR="00A45FDA" w:rsidRPr="00021515" w14:paraId="01984627" w14:textId="77777777" w:rsidTr="00485F4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06E4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GO:0006950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50DC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response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to stress</w:t>
            </w:r>
            <w:r w:rsidR="00B81A9E">
              <w:rPr>
                <w:rFonts w:eastAsia="Times New Roman" w:cs="Calibri"/>
                <w:color w:val="000000"/>
              </w:rPr>
              <w:t>(94)</w:t>
            </w:r>
          </w:p>
        </w:tc>
        <w:tc>
          <w:tcPr>
            <w:tcW w:w="2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07AD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2.58E-11</w:t>
            </w:r>
          </w:p>
        </w:tc>
      </w:tr>
      <w:tr w:rsidR="00A45FDA" w:rsidRPr="00021515" w14:paraId="49830CC6" w14:textId="77777777" w:rsidTr="00485F4A">
        <w:trPr>
          <w:gridAfter w:val="2"/>
          <w:wAfter w:w="1049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F286" w14:textId="77777777" w:rsidR="00A45FDA" w:rsidRPr="00021515" w:rsidRDefault="00A45FDA" w:rsidP="00485F4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GO:0033554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ECE7" w14:textId="77777777" w:rsidR="00A45FDA" w:rsidRPr="00021515" w:rsidRDefault="00A45FDA" w:rsidP="00485F4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cellular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response to stress</w:t>
            </w:r>
            <w:r w:rsidR="00B81A9E">
              <w:rPr>
                <w:rFonts w:eastAsia="Times New Roman" w:cs="Calibri"/>
                <w:color w:val="000000"/>
              </w:rPr>
              <w:t>(55)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2046" w14:textId="77777777" w:rsidR="00A45FDA" w:rsidRPr="00021515" w:rsidRDefault="00A45FDA" w:rsidP="00485F4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5.56E-07</w:t>
            </w:r>
          </w:p>
        </w:tc>
      </w:tr>
      <w:tr w:rsidR="00A45FDA" w:rsidRPr="00021515" w14:paraId="4DC70456" w14:textId="77777777" w:rsidTr="00485F4A">
        <w:trPr>
          <w:gridAfter w:val="2"/>
          <w:wAfter w:w="1049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DEC6" w14:textId="77777777" w:rsidR="00A45FDA" w:rsidRPr="00021515" w:rsidRDefault="00A45FDA" w:rsidP="00485F4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GO:0009069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196A" w14:textId="77777777" w:rsidR="00A45FDA" w:rsidRPr="00021515" w:rsidRDefault="00A45FDA" w:rsidP="00485F4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serine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family amino acid metabolic process</w:t>
            </w:r>
            <w:r w:rsidR="00B81A9E">
              <w:rPr>
                <w:rFonts w:eastAsia="Times New Roman" w:cs="Calibri"/>
                <w:color w:val="000000"/>
              </w:rPr>
              <w:t>(10)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B5ED" w14:textId="77777777" w:rsidR="00A45FDA" w:rsidRPr="00021515" w:rsidRDefault="00A45FDA" w:rsidP="00485F4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5.11E-05</w:t>
            </w:r>
          </w:p>
        </w:tc>
      </w:tr>
      <w:tr w:rsidR="00A45FDA" w:rsidRPr="00021515" w14:paraId="624C78A4" w14:textId="77777777" w:rsidTr="00485F4A">
        <w:trPr>
          <w:gridAfter w:val="2"/>
          <w:wAfter w:w="1049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3CC5" w14:textId="77777777" w:rsidR="00A45FDA" w:rsidRPr="00021515" w:rsidRDefault="00A45FDA" w:rsidP="00485F4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GO:0006520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3020" w14:textId="77777777" w:rsidR="00A45FDA" w:rsidRPr="00021515" w:rsidRDefault="00A45FDA" w:rsidP="00485F4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cellular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amino acid metabolic process</w:t>
            </w:r>
            <w:r w:rsidR="00B81A9E">
              <w:rPr>
                <w:rFonts w:eastAsia="Times New Roman" w:cs="Calibri"/>
                <w:color w:val="000000"/>
              </w:rPr>
              <w:t>(29)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1E4F" w14:textId="77777777" w:rsidR="00A45FDA" w:rsidRPr="00021515" w:rsidRDefault="00A45FDA" w:rsidP="00485F4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4.98E-04</w:t>
            </w:r>
          </w:p>
        </w:tc>
      </w:tr>
      <w:tr w:rsidR="00A45FDA" w:rsidRPr="00021515" w14:paraId="62FD0F21" w14:textId="77777777" w:rsidTr="00485F4A">
        <w:trPr>
          <w:gridAfter w:val="2"/>
          <w:wAfter w:w="1049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1168" w14:textId="77777777" w:rsidR="00A45FDA" w:rsidRPr="00021515" w:rsidRDefault="00A45FDA" w:rsidP="00485F4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GO:0009056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96DA" w14:textId="77777777" w:rsidR="00A45FDA" w:rsidRPr="00021515" w:rsidRDefault="00A45FDA" w:rsidP="00485F4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catabolic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process</w:t>
            </w:r>
            <w:r w:rsidR="00B81A9E">
              <w:rPr>
                <w:rFonts w:eastAsia="Times New Roman" w:cs="Calibri"/>
                <w:color w:val="000000"/>
              </w:rPr>
              <w:t>(61)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FB63" w14:textId="77777777" w:rsidR="00A45FDA" w:rsidRPr="00021515" w:rsidRDefault="00A45FDA" w:rsidP="00485F4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6.93E-04</w:t>
            </w:r>
          </w:p>
        </w:tc>
      </w:tr>
      <w:tr w:rsidR="00A45FDA" w:rsidRPr="00021515" w14:paraId="7269B7E1" w14:textId="77777777" w:rsidTr="00485F4A">
        <w:trPr>
          <w:gridAfter w:val="2"/>
          <w:wAfter w:w="1049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6318" w14:textId="77777777" w:rsidR="00A45FDA" w:rsidRPr="00021515" w:rsidRDefault="00A45FDA" w:rsidP="00485F4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GO:0044106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5E18" w14:textId="77777777" w:rsidR="00A45FDA" w:rsidRPr="00021515" w:rsidRDefault="00A45FDA" w:rsidP="00485F4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cellular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amine metabolic process</w:t>
            </w:r>
            <w:r w:rsidR="00B81A9E">
              <w:rPr>
                <w:rFonts w:eastAsia="Times New Roman" w:cs="Calibri"/>
                <w:color w:val="000000"/>
              </w:rPr>
              <w:t>(30)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9868" w14:textId="77777777" w:rsidR="00A45FDA" w:rsidRPr="00021515" w:rsidRDefault="00A45FDA" w:rsidP="00485F4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0.001951</w:t>
            </w:r>
          </w:p>
        </w:tc>
      </w:tr>
      <w:tr w:rsidR="00A45FDA" w:rsidRPr="00021515" w14:paraId="43041978" w14:textId="77777777" w:rsidTr="00485F4A">
        <w:trPr>
          <w:gridAfter w:val="2"/>
          <w:wAfter w:w="1049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145E" w14:textId="77777777" w:rsidR="00A45FDA" w:rsidRPr="00021515" w:rsidRDefault="00A45FDA" w:rsidP="00485F4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GO:0006974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4E10" w14:textId="77777777" w:rsidR="00A45FDA" w:rsidRPr="00021515" w:rsidRDefault="00A45FDA" w:rsidP="00485F4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response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to DNA damage stimulus</w:t>
            </w:r>
            <w:r w:rsidR="00B81A9E">
              <w:rPr>
                <w:rFonts w:eastAsia="Times New Roman" w:cs="Calibri"/>
                <w:color w:val="000000"/>
              </w:rPr>
              <w:t>(35)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9595" w14:textId="77777777" w:rsidR="00A45FDA" w:rsidRPr="00021515" w:rsidRDefault="00A45FDA" w:rsidP="00485F4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0.002467</w:t>
            </w:r>
          </w:p>
        </w:tc>
      </w:tr>
      <w:tr w:rsidR="00A45FDA" w:rsidRPr="00021515" w14:paraId="3105E1B4" w14:textId="77777777" w:rsidTr="00485F4A">
        <w:trPr>
          <w:gridAfter w:val="2"/>
          <w:wAfter w:w="1049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EE1C" w14:textId="77777777" w:rsidR="00A45FDA" w:rsidRPr="00021515" w:rsidRDefault="00A45FDA" w:rsidP="00485F4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GO:0006563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4FA8" w14:textId="77777777" w:rsidR="00A45FDA" w:rsidRPr="00021515" w:rsidRDefault="00A45FDA" w:rsidP="00485F4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 xml:space="preserve">L-serine metabolic </w:t>
            </w:r>
            <w:proofErr w:type="gramStart"/>
            <w:r w:rsidRPr="00021515">
              <w:rPr>
                <w:rFonts w:eastAsia="Times New Roman" w:cs="Calibri"/>
                <w:color w:val="000000"/>
              </w:rPr>
              <w:t>process</w:t>
            </w:r>
            <w:r w:rsidR="00B81A9E">
              <w:rPr>
                <w:rFonts w:eastAsia="Times New Roman" w:cs="Calibri"/>
                <w:color w:val="000000"/>
              </w:rPr>
              <w:t>(</w:t>
            </w:r>
            <w:proofErr w:type="gramEnd"/>
            <w:r w:rsidR="00B81A9E">
              <w:rPr>
                <w:rFonts w:eastAsia="Times New Roman" w:cs="Calibri"/>
                <w:color w:val="000000"/>
              </w:rPr>
              <w:t>5)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D5AC" w14:textId="77777777" w:rsidR="00A45FDA" w:rsidRPr="00021515" w:rsidRDefault="00A45FDA" w:rsidP="00485F4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0.003036</w:t>
            </w:r>
          </w:p>
        </w:tc>
      </w:tr>
      <w:tr w:rsidR="00A45FDA" w:rsidRPr="00021515" w14:paraId="3F80C2BE" w14:textId="77777777" w:rsidTr="00485F4A">
        <w:trPr>
          <w:gridAfter w:val="3"/>
          <w:wAfter w:w="1084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9566" w14:textId="77777777" w:rsidR="00A45FDA" w:rsidRPr="00021515" w:rsidRDefault="00A45FDA" w:rsidP="00485F4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GO:0008652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502F" w14:textId="77777777" w:rsidR="00A45FDA" w:rsidRPr="00021515" w:rsidRDefault="00A45FDA" w:rsidP="00485F4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cellular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amino acid biosynthetic process</w:t>
            </w:r>
            <w:r w:rsidR="00B81A9E">
              <w:rPr>
                <w:rFonts w:eastAsia="Times New Roman" w:cs="Calibri"/>
                <w:color w:val="000000"/>
              </w:rPr>
              <w:t>(12)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E4A8" w14:textId="77777777" w:rsidR="00A45FDA" w:rsidRPr="00021515" w:rsidRDefault="00A45FDA" w:rsidP="00485F4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0.009553</w:t>
            </w:r>
          </w:p>
        </w:tc>
      </w:tr>
      <w:tr w:rsidR="00A45FDA" w:rsidRPr="00021515" w14:paraId="2DA7D2F1" w14:textId="77777777" w:rsidTr="00485F4A">
        <w:trPr>
          <w:gridAfter w:val="3"/>
          <w:wAfter w:w="1084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D854" w14:textId="77777777" w:rsidR="00A45FDA" w:rsidRPr="00021515" w:rsidRDefault="00A45FDA" w:rsidP="00485F4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GO:0044281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D82C" w14:textId="77777777" w:rsidR="00A45FDA" w:rsidRPr="00021515" w:rsidRDefault="00A45FDA" w:rsidP="00485F4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small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molecule metabolic process</w:t>
            </w:r>
            <w:r w:rsidR="00B81A9E">
              <w:rPr>
                <w:rFonts w:eastAsia="Times New Roman" w:cs="Calibri"/>
                <w:color w:val="000000"/>
              </w:rPr>
              <w:t>(74)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D8A9" w14:textId="77777777" w:rsidR="00A45FDA" w:rsidRPr="00021515" w:rsidRDefault="00A45FDA" w:rsidP="00485F4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0.009616</w:t>
            </w:r>
          </w:p>
        </w:tc>
      </w:tr>
      <w:tr w:rsidR="00A45FDA" w:rsidRPr="00021515" w14:paraId="0DBAD7FA" w14:textId="77777777" w:rsidTr="00485F4A">
        <w:trPr>
          <w:gridAfter w:val="3"/>
          <w:wAfter w:w="1084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31A8" w14:textId="77777777" w:rsidR="00A45FDA" w:rsidRPr="00021515" w:rsidRDefault="00A45FDA" w:rsidP="00485F4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GO:0006082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C629" w14:textId="77777777" w:rsidR="00A45FDA" w:rsidRPr="00021515" w:rsidRDefault="00A45FDA" w:rsidP="00485F4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organic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acid metabolic process</w:t>
            </w:r>
            <w:r w:rsidR="00B81A9E">
              <w:rPr>
                <w:rFonts w:eastAsia="Times New Roman" w:cs="Calibri"/>
                <w:color w:val="000000"/>
              </w:rPr>
              <w:t>(34)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DB59" w14:textId="77777777" w:rsidR="00A45FDA" w:rsidRPr="00021515" w:rsidRDefault="00A45FDA" w:rsidP="00485F4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0.013549</w:t>
            </w:r>
          </w:p>
        </w:tc>
      </w:tr>
      <w:tr w:rsidR="00A45FDA" w:rsidRPr="00021515" w14:paraId="2CC42D2A" w14:textId="77777777" w:rsidTr="00485F4A">
        <w:trPr>
          <w:gridAfter w:val="3"/>
          <w:wAfter w:w="1084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4200" w14:textId="77777777" w:rsidR="00A45FDA" w:rsidRPr="00021515" w:rsidRDefault="00A45FDA" w:rsidP="00485F4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GO:0019752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CBFA" w14:textId="77777777" w:rsidR="00A45FDA" w:rsidRPr="00021515" w:rsidRDefault="00A45FDA" w:rsidP="00485F4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carboxylic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acid metabolic process</w:t>
            </w:r>
            <w:r w:rsidR="00B81A9E">
              <w:rPr>
                <w:rFonts w:eastAsia="Times New Roman" w:cs="Calibri"/>
                <w:color w:val="000000"/>
              </w:rPr>
              <w:t>(34)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DE5B" w14:textId="77777777" w:rsidR="00A45FDA" w:rsidRPr="00021515" w:rsidRDefault="00A45FDA" w:rsidP="00485F4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0.013549</w:t>
            </w:r>
          </w:p>
        </w:tc>
      </w:tr>
      <w:tr w:rsidR="00A45FDA" w:rsidRPr="00021515" w14:paraId="025857C5" w14:textId="77777777" w:rsidTr="00485F4A">
        <w:trPr>
          <w:gridAfter w:val="3"/>
          <w:wAfter w:w="1084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7181" w14:textId="77777777" w:rsidR="00A45FDA" w:rsidRPr="00021515" w:rsidRDefault="00A45FDA" w:rsidP="00485F4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GO:0043436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6C7B" w14:textId="77777777" w:rsidR="00A45FDA" w:rsidRPr="00021515" w:rsidRDefault="00A45FDA" w:rsidP="00485F4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021515">
              <w:rPr>
                <w:rFonts w:eastAsia="Times New Roman" w:cs="Calibri"/>
                <w:color w:val="000000"/>
              </w:rPr>
              <w:t>oxoacid</w:t>
            </w:r>
            <w:proofErr w:type="spellEnd"/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metabolic process</w:t>
            </w:r>
            <w:r w:rsidR="00B81A9E">
              <w:rPr>
                <w:rFonts w:eastAsia="Times New Roman" w:cs="Calibri"/>
                <w:color w:val="000000"/>
              </w:rPr>
              <w:t>(34)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8605" w14:textId="77777777" w:rsidR="00A45FDA" w:rsidRPr="00021515" w:rsidRDefault="00A45FDA" w:rsidP="00485F4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0.013549</w:t>
            </w:r>
          </w:p>
        </w:tc>
      </w:tr>
      <w:tr w:rsidR="00A45FDA" w:rsidRPr="00021515" w14:paraId="2CC2BF7D" w14:textId="77777777" w:rsidTr="00485F4A">
        <w:trPr>
          <w:gridAfter w:val="1"/>
          <w:wAfter w:w="90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CDE7" w14:textId="77777777" w:rsidR="00A45FDA" w:rsidRPr="00021515" w:rsidRDefault="00A45FDA" w:rsidP="00485F4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GO:0044271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C647" w14:textId="77777777" w:rsidR="00A45FDA" w:rsidRPr="00021515" w:rsidRDefault="00A45FDA" w:rsidP="00485F4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cellular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nitrogen compound biosynthetic process</w:t>
            </w:r>
            <w:r w:rsidR="00B81A9E">
              <w:rPr>
                <w:rFonts w:eastAsia="Times New Roman" w:cs="Calibri"/>
                <w:color w:val="000000"/>
              </w:rPr>
              <w:t>(29)</w:t>
            </w:r>
          </w:p>
        </w:tc>
        <w:tc>
          <w:tcPr>
            <w:tcW w:w="2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547C" w14:textId="77777777" w:rsidR="00A45FDA" w:rsidRPr="00021515" w:rsidRDefault="00A45FDA" w:rsidP="00485F4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0.019953</w:t>
            </w:r>
          </w:p>
        </w:tc>
      </w:tr>
      <w:tr w:rsidR="00A45FDA" w:rsidRPr="00021515" w14:paraId="6E14CFE3" w14:textId="77777777" w:rsidTr="00485F4A">
        <w:trPr>
          <w:gridAfter w:val="1"/>
          <w:wAfter w:w="90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D8DB" w14:textId="77777777" w:rsidR="00A45FDA" w:rsidRPr="00021515" w:rsidRDefault="00A45FDA" w:rsidP="00485F4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GO:0030163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171D" w14:textId="77777777" w:rsidR="00A45FDA" w:rsidRPr="00021515" w:rsidRDefault="00A45FDA" w:rsidP="00485F4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protein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catabolic process</w:t>
            </w:r>
            <w:r w:rsidR="00B81A9E">
              <w:rPr>
                <w:rFonts w:eastAsia="Times New Roman" w:cs="Calibri"/>
                <w:color w:val="000000"/>
              </w:rPr>
              <w:t>(22)</w:t>
            </w:r>
          </w:p>
        </w:tc>
        <w:tc>
          <w:tcPr>
            <w:tcW w:w="2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66F1" w14:textId="77777777" w:rsidR="00A45FDA" w:rsidRPr="00021515" w:rsidRDefault="00A45FDA" w:rsidP="00485F4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0.048772</w:t>
            </w:r>
          </w:p>
        </w:tc>
      </w:tr>
    </w:tbl>
    <w:p w14:paraId="2F783B58" w14:textId="77777777" w:rsidR="00A45FDA" w:rsidRDefault="00A45FDA" w:rsidP="00A45FDA">
      <w:pPr>
        <w:pStyle w:val="ListParagraph"/>
        <w:ind w:left="450"/>
      </w:pPr>
    </w:p>
    <w:p w14:paraId="32895D89" w14:textId="0F090A80" w:rsidR="00A45FDA" w:rsidRDefault="00425402" w:rsidP="00A45FDA">
      <w:pPr>
        <w:pStyle w:val="ListParagraph"/>
        <w:numPr>
          <w:ilvl w:val="0"/>
          <w:numId w:val="7"/>
        </w:numPr>
      </w:pPr>
      <w:r>
        <w:t>GO enrichment t</w:t>
      </w:r>
      <w:r w:rsidR="00A45FDA">
        <w:t xml:space="preserve">erms for genes </w:t>
      </w:r>
      <w:r>
        <w:t>down-</w:t>
      </w:r>
      <w:proofErr w:type="gramStart"/>
      <w:r>
        <w:t>regulated</w:t>
      </w:r>
      <w:r w:rsidR="00A45FDA">
        <w:t xml:space="preserve">  in</w:t>
      </w:r>
      <w:proofErr w:type="gramEnd"/>
      <w:r w:rsidR="00A45FDA">
        <w:t xml:space="preserve"> Ionizing radiation </w:t>
      </w:r>
      <w:r>
        <w:t>(</w:t>
      </w:r>
      <w:r w:rsidR="00A45FDA">
        <w:t xml:space="preserve">sugar </w:t>
      </w:r>
      <w:r>
        <w:t>effects</w:t>
      </w:r>
      <w:r w:rsidR="00A45FDA">
        <w:t xml:space="preserve"> included</w:t>
      </w:r>
      <w:r>
        <w:t>)</w:t>
      </w:r>
    </w:p>
    <w:tbl>
      <w:tblPr>
        <w:tblW w:w="8835" w:type="dxa"/>
        <w:tblInd w:w="93" w:type="dxa"/>
        <w:tblLook w:val="04A0" w:firstRow="1" w:lastRow="0" w:firstColumn="1" w:lastColumn="0" w:noHBand="0" w:noVBand="1"/>
      </w:tblPr>
      <w:tblGrid>
        <w:gridCol w:w="1340"/>
        <w:gridCol w:w="4435"/>
        <w:gridCol w:w="3060"/>
      </w:tblGrid>
      <w:tr w:rsidR="00A45FDA" w:rsidRPr="00021515" w14:paraId="2ED8FE62" w14:textId="77777777" w:rsidTr="00EB692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1DF2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GO:0055114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AA33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oxidation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>-reduction process</w:t>
            </w:r>
            <w:r w:rsidR="00EB6928">
              <w:rPr>
                <w:rFonts w:eastAsia="Times New Roman" w:cs="Calibri"/>
                <w:color w:val="000000"/>
              </w:rPr>
              <w:t>(84)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45D6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1.09E-09</w:t>
            </w:r>
          </w:p>
        </w:tc>
      </w:tr>
      <w:tr w:rsidR="00A45FDA" w:rsidRPr="00021515" w14:paraId="214EA833" w14:textId="77777777" w:rsidTr="00EB692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AEB2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GO:0006508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CC3E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proteolysis</w:t>
            </w:r>
            <w:proofErr w:type="gramEnd"/>
            <w:r w:rsidR="00EB6928">
              <w:rPr>
                <w:rFonts w:eastAsia="Times New Roman" w:cs="Calibri"/>
                <w:color w:val="000000"/>
              </w:rPr>
              <w:t>(87)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1761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1.22E-06</w:t>
            </w:r>
          </w:p>
        </w:tc>
      </w:tr>
      <w:tr w:rsidR="00A45FDA" w:rsidRPr="00021515" w14:paraId="1D21E148" w14:textId="77777777" w:rsidTr="00EB692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7CB3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GO:0006091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C682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generation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of precursor metabolites and energy</w:t>
            </w:r>
            <w:r w:rsidR="00EB6928">
              <w:rPr>
                <w:rFonts w:eastAsia="Times New Roman" w:cs="Calibri"/>
                <w:color w:val="000000"/>
              </w:rPr>
              <w:t>(31)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16C8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8.54E-05</w:t>
            </w:r>
          </w:p>
        </w:tc>
      </w:tr>
      <w:tr w:rsidR="00A45FDA" w:rsidRPr="00021515" w14:paraId="07EF120A" w14:textId="77777777" w:rsidTr="00EB692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4CD7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GO:0045297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AB19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post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>-mating behavior</w:t>
            </w:r>
            <w:r w:rsidR="00EB6928">
              <w:rPr>
                <w:rFonts w:eastAsia="Times New Roman" w:cs="Calibri"/>
                <w:color w:val="000000"/>
              </w:rPr>
              <w:t>(11)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B381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2.54E-04</w:t>
            </w:r>
          </w:p>
        </w:tc>
      </w:tr>
      <w:tr w:rsidR="00A45FDA" w:rsidRPr="00021515" w14:paraId="2756F9FF" w14:textId="77777777" w:rsidTr="00EB692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C99F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GO:0006629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CE3E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lipid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metabolic process</w:t>
            </w:r>
            <w:r w:rsidR="00EB6928">
              <w:rPr>
                <w:rFonts w:eastAsia="Times New Roman" w:cs="Calibri"/>
                <w:color w:val="000000"/>
              </w:rPr>
              <w:t>(45)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E408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0.002102</w:t>
            </w:r>
          </w:p>
        </w:tc>
      </w:tr>
      <w:tr w:rsidR="00A45FDA" w:rsidRPr="00021515" w14:paraId="4BCA270F" w14:textId="77777777" w:rsidTr="00EB692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857A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GO:0015980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6AFD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energy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derivation by oxidation of organic compounds</w:t>
            </w:r>
            <w:r w:rsidR="00EB6928">
              <w:rPr>
                <w:rFonts w:eastAsia="Times New Roman" w:cs="Calibri"/>
                <w:color w:val="000000"/>
              </w:rPr>
              <w:t>(24)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6BAB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0.003842</w:t>
            </w:r>
          </w:p>
        </w:tc>
      </w:tr>
      <w:tr w:rsidR="00A45FDA" w:rsidRPr="00021515" w14:paraId="55A19DC8" w14:textId="77777777" w:rsidTr="00EB692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3D2C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GO:0051704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88D8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multi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>-organism process</w:t>
            </w:r>
            <w:r w:rsidR="00EB6928">
              <w:rPr>
                <w:rFonts w:eastAsia="Times New Roman" w:cs="Calibri"/>
                <w:color w:val="000000"/>
              </w:rPr>
              <w:t>(45)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815D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0.013874</w:t>
            </w:r>
          </w:p>
        </w:tc>
      </w:tr>
      <w:tr w:rsidR="00A45FDA" w:rsidRPr="00021515" w14:paraId="293471C8" w14:textId="77777777" w:rsidTr="00EB692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E90F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GO:0044281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B168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small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molecule metabolic process</w:t>
            </w:r>
            <w:r w:rsidR="00EB6928">
              <w:rPr>
                <w:rFonts w:eastAsia="Times New Roman" w:cs="Calibri"/>
                <w:color w:val="000000"/>
              </w:rPr>
              <w:t>(79)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84CD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0.038327</w:t>
            </w:r>
          </w:p>
        </w:tc>
      </w:tr>
      <w:tr w:rsidR="00A45FDA" w:rsidRPr="00021515" w14:paraId="4019A2E8" w14:textId="77777777" w:rsidTr="00EB692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E02B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GO:0046034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BBA5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 xml:space="preserve">ATP metabolic </w:t>
            </w:r>
            <w:proofErr w:type="gramStart"/>
            <w:r w:rsidRPr="00021515">
              <w:rPr>
                <w:rFonts w:eastAsia="Times New Roman" w:cs="Calibri"/>
                <w:color w:val="000000"/>
              </w:rPr>
              <w:t>process</w:t>
            </w:r>
            <w:r w:rsidR="00EB6928">
              <w:rPr>
                <w:rFonts w:eastAsia="Times New Roman" w:cs="Calibri"/>
                <w:color w:val="000000"/>
              </w:rPr>
              <w:t>(</w:t>
            </w:r>
            <w:proofErr w:type="gramEnd"/>
            <w:r w:rsidR="00EB6928">
              <w:rPr>
                <w:rFonts w:eastAsia="Times New Roman" w:cs="Calibri"/>
                <w:color w:val="000000"/>
              </w:rPr>
              <w:t>12)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839B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0.0446</w:t>
            </w:r>
          </w:p>
        </w:tc>
      </w:tr>
    </w:tbl>
    <w:p w14:paraId="328B70B4" w14:textId="77777777" w:rsidR="00A45FDA" w:rsidRDefault="00A45FDA">
      <w:pPr>
        <w:rPr>
          <w:b/>
        </w:rPr>
      </w:pPr>
      <w:bookmarkStart w:id="0" w:name="_GoBack"/>
      <w:bookmarkEnd w:id="0"/>
    </w:p>
    <w:sectPr w:rsidR="00A45FDA" w:rsidSect="00286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F9C55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9D7AC7"/>
    <w:multiLevelType w:val="hybridMultilevel"/>
    <w:tmpl w:val="884E98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97A3D"/>
    <w:multiLevelType w:val="hybridMultilevel"/>
    <w:tmpl w:val="0B4A811A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55503"/>
    <w:multiLevelType w:val="hybridMultilevel"/>
    <w:tmpl w:val="1F26501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943CEE"/>
    <w:multiLevelType w:val="hybridMultilevel"/>
    <w:tmpl w:val="1F26501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CD2EFB"/>
    <w:multiLevelType w:val="hybridMultilevel"/>
    <w:tmpl w:val="3E802900"/>
    <w:lvl w:ilvl="0" w:tplc="BA865B0C">
      <w:start w:val="3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F336578"/>
    <w:multiLevelType w:val="hybridMultilevel"/>
    <w:tmpl w:val="54247BD2"/>
    <w:lvl w:ilvl="0" w:tplc="9E42B3F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B3138"/>
    <w:multiLevelType w:val="hybridMultilevel"/>
    <w:tmpl w:val="1F26501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5C15B9"/>
    <w:multiLevelType w:val="hybridMultilevel"/>
    <w:tmpl w:val="ED64A7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8121D"/>
    <w:multiLevelType w:val="hybridMultilevel"/>
    <w:tmpl w:val="611E3A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AB49D5"/>
    <w:multiLevelType w:val="hybridMultilevel"/>
    <w:tmpl w:val="B48CEF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295004"/>
    <w:multiLevelType w:val="hybridMultilevel"/>
    <w:tmpl w:val="2E6AFB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C73B77"/>
    <w:multiLevelType w:val="hybridMultilevel"/>
    <w:tmpl w:val="1F26501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C570EBA"/>
    <w:multiLevelType w:val="hybridMultilevel"/>
    <w:tmpl w:val="1F26501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9702242"/>
    <w:multiLevelType w:val="hybridMultilevel"/>
    <w:tmpl w:val="FDEC11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781B71"/>
    <w:multiLevelType w:val="hybridMultilevel"/>
    <w:tmpl w:val="78E43C3C"/>
    <w:lvl w:ilvl="0" w:tplc="0B2CEFE2">
      <w:start w:val="1"/>
      <w:numFmt w:val="lowerLetter"/>
      <w:lvlText w:val="%1)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3"/>
  </w:num>
  <w:num w:numId="6">
    <w:abstractNumId w:val="4"/>
  </w:num>
  <w:num w:numId="7">
    <w:abstractNumId w:val="7"/>
  </w:num>
  <w:num w:numId="8">
    <w:abstractNumId w:val="0"/>
  </w:num>
  <w:num w:numId="9">
    <w:abstractNumId w:val="8"/>
  </w:num>
  <w:num w:numId="10">
    <w:abstractNumId w:val="12"/>
  </w:num>
  <w:num w:numId="11">
    <w:abstractNumId w:val="15"/>
  </w:num>
  <w:num w:numId="12">
    <w:abstractNumId w:val="1"/>
  </w:num>
  <w:num w:numId="13">
    <w:abstractNumId w:val="10"/>
  </w:num>
  <w:num w:numId="14">
    <w:abstractNumId w:val="11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041"/>
    <w:rsid w:val="000218B6"/>
    <w:rsid w:val="00174F4D"/>
    <w:rsid w:val="00183E6D"/>
    <w:rsid w:val="001B25B2"/>
    <w:rsid w:val="00214E0F"/>
    <w:rsid w:val="00263CD9"/>
    <w:rsid w:val="00286058"/>
    <w:rsid w:val="002B11F2"/>
    <w:rsid w:val="002D1041"/>
    <w:rsid w:val="00321DE5"/>
    <w:rsid w:val="00386E1A"/>
    <w:rsid w:val="003B12C8"/>
    <w:rsid w:val="003C0280"/>
    <w:rsid w:val="003F4980"/>
    <w:rsid w:val="00425402"/>
    <w:rsid w:val="00453DC4"/>
    <w:rsid w:val="00485F4A"/>
    <w:rsid w:val="004B5EC1"/>
    <w:rsid w:val="004C2551"/>
    <w:rsid w:val="00531A65"/>
    <w:rsid w:val="0058318F"/>
    <w:rsid w:val="005865C2"/>
    <w:rsid w:val="00597E1E"/>
    <w:rsid w:val="005B5686"/>
    <w:rsid w:val="005F5702"/>
    <w:rsid w:val="00604715"/>
    <w:rsid w:val="00650890"/>
    <w:rsid w:val="00657965"/>
    <w:rsid w:val="00693A71"/>
    <w:rsid w:val="00733358"/>
    <w:rsid w:val="007858F1"/>
    <w:rsid w:val="007A6868"/>
    <w:rsid w:val="008010DE"/>
    <w:rsid w:val="00836CD2"/>
    <w:rsid w:val="008821FE"/>
    <w:rsid w:val="008B11F2"/>
    <w:rsid w:val="008D38E0"/>
    <w:rsid w:val="009C6BA3"/>
    <w:rsid w:val="00A12FAB"/>
    <w:rsid w:val="00A45FDA"/>
    <w:rsid w:val="00A5014E"/>
    <w:rsid w:val="00A5061D"/>
    <w:rsid w:val="00A60CFC"/>
    <w:rsid w:val="00AC6427"/>
    <w:rsid w:val="00B3668D"/>
    <w:rsid w:val="00B81A9E"/>
    <w:rsid w:val="00C141D4"/>
    <w:rsid w:val="00CA1DC6"/>
    <w:rsid w:val="00CB6C82"/>
    <w:rsid w:val="00D32883"/>
    <w:rsid w:val="00D505C7"/>
    <w:rsid w:val="00DB540D"/>
    <w:rsid w:val="00E62EFB"/>
    <w:rsid w:val="00E9572D"/>
    <w:rsid w:val="00EA746F"/>
    <w:rsid w:val="00EB6928"/>
    <w:rsid w:val="00ED2407"/>
    <w:rsid w:val="00EF59BA"/>
    <w:rsid w:val="00F700BF"/>
    <w:rsid w:val="00FA4CDA"/>
    <w:rsid w:val="00FF140D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38E4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iPriority="67" w:unhideWhenUsed="0"/>
    <w:lsdException w:name="Note Level 2" w:semiHidden="0" w:uiPriority="68" w:unhideWhenUsed="0"/>
    <w:lsdException w:name="Note Level 3" w:semiHidden="0" w:uiPriority="69" w:unhideWhenUsed="0"/>
    <w:lsdException w:name="Note Level 4" w:semiHidden="0" w:uiPriority="70" w:unhideWhenUsed="0"/>
    <w:lsdException w:name="Note Level 5" w:semiHidden="0" w:uiPriority="71" w:unhideWhenUsed="0"/>
    <w:lsdException w:name="Note Level 6" w:semiHidden="0" w:uiPriority="72" w:unhideWhenUsed="0"/>
    <w:lsdException w:name="Note Level 7" w:semiHidden="0" w:uiPriority="73" w:unhideWhenUsed="0"/>
    <w:lsdException w:name="Note Level 8" w:semiHidden="0" w:uiPriority="60" w:unhideWhenUsed="0"/>
    <w:lsdException w:name="Note Level 9" w:semiHidden="0" w:uiPriority="61" w:unhideWhenUsed="0"/>
    <w:lsdException w:name="Placeholder Text" w:semiHidden="0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34" w:unhideWhenUsed="0" w:qFormat="1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66" w:unhideWhenUsed="0"/>
    <w:lsdException w:name="List Paragraph" w:semiHidden="0" w:uiPriority="67" w:unhideWhenUsed="0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uiPriority="37"/>
    <w:lsdException w:name="Light Grid Accent 6" w:uiPriority="39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05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041"/>
    <w:pPr>
      <w:ind w:left="720"/>
      <w:contextualSpacing/>
    </w:pPr>
  </w:style>
  <w:style w:type="paragraph" w:styleId="Revision">
    <w:name w:val="Revision"/>
    <w:hidden/>
    <w:uiPriority w:val="71"/>
    <w:rsid w:val="00ED240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4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40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iPriority="67" w:unhideWhenUsed="0"/>
    <w:lsdException w:name="Note Level 2" w:semiHidden="0" w:uiPriority="68" w:unhideWhenUsed="0"/>
    <w:lsdException w:name="Note Level 3" w:semiHidden="0" w:uiPriority="69" w:unhideWhenUsed="0"/>
    <w:lsdException w:name="Note Level 4" w:semiHidden="0" w:uiPriority="70" w:unhideWhenUsed="0"/>
    <w:lsdException w:name="Note Level 5" w:semiHidden="0" w:uiPriority="71" w:unhideWhenUsed="0"/>
    <w:lsdException w:name="Note Level 6" w:semiHidden="0" w:uiPriority="72" w:unhideWhenUsed="0"/>
    <w:lsdException w:name="Note Level 7" w:semiHidden="0" w:uiPriority="73" w:unhideWhenUsed="0"/>
    <w:lsdException w:name="Note Level 8" w:semiHidden="0" w:uiPriority="60" w:unhideWhenUsed="0"/>
    <w:lsdException w:name="Note Level 9" w:semiHidden="0" w:uiPriority="61" w:unhideWhenUsed="0"/>
    <w:lsdException w:name="Placeholder Text" w:semiHidden="0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34" w:unhideWhenUsed="0" w:qFormat="1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66" w:unhideWhenUsed="0"/>
    <w:lsdException w:name="List Paragraph" w:semiHidden="0" w:uiPriority="67" w:unhideWhenUsed="0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uiPriority="37"/>
    <w:lsdException w:name="Light Grid Accent 6" w:uiPriority="39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05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041"/>
    <w:pPr>
      <w:ind w:left="720"/>
      <w:contextualSpacing/>
    </w:pPr>
  </w:style>
  <w:style w:type="paragraph" w:styleId="Revision">
    <w:name w:val="Revision"/>
    <w:hidden/>
    <w:uiPriority w:val="71"/>
    <w:rsid w:val="00ED240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4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40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Tower</dc:creator>
  <cp:keywords/>
  <cp:lastModifiedBy>John Tower</cp:lastModifiedBy>
  <cp:revision>2</cp:revision>
  <cp:lastPrinted>2012-07-29T21:20:00Z</cp:lastPrinted>
  <dcterms:created xsi:type="dcterms:W3CDTF">2012-11-28T01:36:00Z</dcterms:created>
  <dcterms:modified xsi:type="dcterms:W3CDTF">2012-11-28T01:36:00Z</dcterms:modified>
</cp:coreProperties>
</file>