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8CF" w:rsidRDefault="00BD52C5">
      <w:pPr>
        <w:rPr>
          <w:sz w:val="22"/>
          <w:szCs w:val="22"/>
        </w:rPr>
      </w:pPr>
      <w:proofErr w:type="gramStart"/>
      <w:r w:rsidRPr="00BD52C5">
        <w:rPr>
          <w:b/>
          <w:sz w:val="22"/>
          <w:szCs w:val="22"/>
        </w:rPr>
        <w:t>Supplemental Table 2.</w:t>
      </w:r>
      <w:proofErr w:type="gramEnd"/>
      <w:r w:rsidRPr="00BD52C5">
        <w:rPr>
          <w:sz w:val="22"/>
          <w:szCs w:val="22"/>
        </w:rPr>
        <w:t xml:space="preserve"> </w:t>
      </w:r>
      <w:r w:rsidRPr="003F44F4">
        <w:rPr>
          <w:b/>
          <w:sz w:val="22"/>
          <w:szCs w:val="22"/>
        </w:rPr>
        <w:t>List of gene sets significantly enriched in both experimental models in response to CR.</w:t>
      </w:r>
      <w:r>
        <w:rPr>
          <w:sz w:val="22"/>
          <w:szCs w:val="22"/>
        </w:rPr>
        <w:t xml:space="preserve"> </w:t>
      </w:r>
    </w:p>
    <w:p w:rsidR="00BD52C5" w:rsidRDefault="00BD52C5">
      <w:pPr>
        <w:rPr>
          <w:sz w:val="22"/>
          <w:szCs w:val="22"/>
        </w:rPr>
      </w:pPr>
    </w:p>
    <w:tbl>
      <w:tblPr>
        <w:tblStyle w:val="TableGrid"/>
        <w:tblW w:w="13501" w:type="dxa"/>
        <w:tblLayout w:type="fixed"/>
        <w:tblLook w:val="04A0"/>
      </w:tblPr>
      <w:tblGrid>
        <w:gridCol w:w="6138"/>
        <w:gridCol w:w="1051"/>
        <w:gridCol w:w="1051"/>
        <w:gridCol w:w="1051"/>
        <w:gridCol w:w="1051"/>
        <w:gridCol w:w="1051"/>
        <w:gridCol w:w="1051"/>
        <w:gridCol w:w="1057"/>
      </w:tblGrid>
      <w:tr w:rsidR="008853DC" w:rsidTr="008853DC">
        <w:tc>
          <w:tcPr>
            <w:tcW w:w="6138" w:type="dxa"/>
          </w:tcPr>
          <w:p w:rsidR="00BD52C5" w:rsidRDefault="00BD52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Pathway</w:t>
            </w:r>
          </w:p>
        </w:tc>
        <w:tc>
          <w:tcPr>
            <w:tcW w:w="1051" w:type="dxa"/>
          </w:tcPr>
          <w:p w:rsidR="00BD52C5" w:rsidRDefault="00BD52C5" w:rsidP="00BD52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genes</w:t>
            </w:r>
          </w:p>
        </w:tc>
        <w:tc>
          <w:tcPr>
            <w:tcW w:w="1051" w:type="dxa"/>
          </w:tcPr>
          <w:p w:rsidR="00BD52C5" w:rsidRDefault="00A807FD" w:rsidP="00BD52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Z-</w:t>
            </w:r>
            <w:r w:rsidR="00BD52C5">
              <w:rPr>
                <w:sz w:val="22"/>
                <w:szCs w:val="22"/>
              </w:rPr>
              <w:t>score</w:t>
            </w:r>
          </w:p>
        </w:tc>
        <w:tc>
          <w:tcPr>
            <w:tcW w:w="1051" w:type="dxa"/>
          </w:tcPr>
          <w:p w:rsidR="00BD52C5" w:rsidRDefault="00BD52C5" w:rsidP="00BD52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 value</w:t>
            </w:r>
          </w:p>
        </w:tc>
        <w:tc>
          <w:tcPr>
            <w:tcW w:w="1051" w:type="dxa"/>
          </w:tcPr>
          <w:p w:rsidR="00BD52C5" w:rsidRDefault="00BD52C5" w:rsidP="00BD52C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fdr</w:t>
            </w:r>
            <w:proofErr w:type="spellEnd"/>
          </w:p>
        </w:tc>
        <w:tc>
          <w:tcPr>
            <w:tcW w:w="1051" w:type="dxa"/>
          </w:tcPr>
          <w:p w:rsidR="00BD52C5" w:rsidRDefault="00A807FD" w:rsidP="00BD52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Z-</w:t>
            </w:r>
            <w:r w:rsidR="00BD52C5">
              <w:rPr>
                <w:sz w:val="22"/>
                <w:szCs w:val="22"/>
              </w:rPr>
              <w:t>score</w:t>
            </w:r>
          </w:p>
        </w:tc>
        <w:tc>
          <w:tcPr>
            <w:tcW w:w="1051" w:type="dxa"/>
          </w:tcPr>
          <w:p w:rsidR="00BD52C5" w:rsidRDefault="00BD52C5" w:rsidP="00BD52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 value</w:t>
            </w:r>
          </w:p>
        </w:tc>
        <w:tc>
          <w:tcPr>
            <w:tcW w:w="1057" w:type="dxa"/>
          </w:tcPr>
          <w:p w:rsidR="00BD52C5" w:rsidRDefault="00BD52C5" w:rsidP="00BD52C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fdr</w:t>
            </w:r>
            <w:proofErr w:type="spellEnd"/>
          </w:p>
        </w:tc>
      </w:tr>
      <w:tr w:rsidR="008853DC" w:rsidTr="008853DC">
        <w:tc>
          <w:tcPr>
            <w:tcW w:w="6138" w:type="dxa"/>
          </w:tcPr>
          <w:tbl>
            <w:tblPr>
              <w:tblW w:w="6520" w:type="dxa"/>
              <w:tblLayout w:type="fixed"/>
              <w:tblLook w:val="04A0"/>
            </w:tblPr>
            <w:tblGrid>
              <w:gridCol w:w="6520"/>
            </w:tblGrid>
            <w:tr w:rsidR="008853DC" w:rsidRPr="008853DC" w:rsidTr="008853DC">
              <w:trPr>
                <w:trHeight w:val="280"/>
              </w:trPr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53DC" w:rsidRPr="008853DC" w:rsidRDefault="008853DC" w:rsidP="008853DC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8853DC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YU MYC TARGETS DN</w:t>
                  </w:r>
                </w:p>
              </w:tc>
            </w:tr>
            <w:tr w:rsidR="008853DC" w:rsidRPr="008853DC" w:rsidTr="008853DC">
              <w:trPr>
                <w:trHeight w:val="280"/>
              </w:trPr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53DC" w:rsidRPr="008853DC" w:rsidRDefault="008853DC" w:rsidP="008853DC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8853DC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NOJIMA SFRP2 TARGETS DN</w:t>
                  </w:r>
                </w:p>
              </w:tc>
            </w:tr>
            <w:tr w:rsidR="008853DC" w:rsidRPr="008853DC" w:rsidTr="008853DC">
              <w:trPr>
                <w:trHeight w:val="280"/>
              </w:trPr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53DC" w:rsidRPr="008853DC" w:rsidRDefault="008853DC" w:rsidP="008853DC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8853DC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FOSTER INFLAMMATORY RESPONSE LPS UP</w:t>
                  </w:r>
                </w:p>
              </w:tc>
            </w:tr>
            <w:tr w:rsidR="008853DC" w:rsidRPr="008853DC" w:rsidTr="008853DC">
              <w:trPr>
                <w:trHeight w:val="280"/>
              </w:trPr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53DC" w:rsidRPr="008853DC" w:rsidRDefault="008853DC" w:rsidP="008853DC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8853DC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SCHLOSSER MYC AND SERUM RESPONSE SYNERGY</w:t>
                  </w:r>
                </w:p>
              </w:tc>
            </w:tr>
            <w:tr w:rsidR="008853DC" w:rsidRPr="008853DC" w:rsidTr="008853DC">
              <w:trPr>
                <w:trHeight w:val="280"/>
              </w:trPr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53DC" w:rsidRPr="008853DC" w:rsidRDefault="008853DC" w:rsidP="008853DC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8853DC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EBAUER TARGETS OF PAX3 FOXO1 FUSION UP</w:t>
                  </w:r>
                </w:p>
              </w:tc>
            </w:tr>
            <w:tr w:rsidR="008853DC" w:rsidRPr="008853DC" w:rsidTr="008853DC">
              <w:trPr>
                <w:trHeight w:val="280"/>
              </w:trPr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53DC" w:rsidRPr="008853DC" w:rsidRDefault="008853DC" w:rsidP="008853DC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8853DC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DACOSTA UV RESPONSE VIA ERCC3 UP</w:t>
                  </w:r>
                </w:p>
              </w:tc>
            </w:tr>
            <w:tr w:rsidR="008853DC" w:rsidRPr="008853DC" w:rsidTr="008853DC">
              <w:trPr>
                <w:trHeight w:val="280"/>
              </w:trPr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53DC" w:rsidRPr="008853DC" w:rsidRDefault="008853DC" w:rsidP="008853DC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8853DC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SCHLOSSER SERUM RESPONSE AUGMENTED BY MYC</w:t>
                  </w:r>
                </w:p>
              </w:tc>
            </w:tr>
            <w:tr w:rsidR="008853DC" w:rsidRPr="008853DC" w:rsidTr="008853DC">
              <w:trPr>
                <w:trHeight w:val="280"/>
              </w:trPr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53DC" w:rsidRPr="008853DC" w:rsidRDefault="008853DC" w:rsidP="008853DC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8853DC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KEGG ANTIGEN PROCESSING AND PRESENTATION</w:t>
                  </w:r>
                </w:p>
              </w:tc>
            </w:tr>
            <w:tr w:rsidR="008853DC" w:rsidRPr="008853DC" w:rsidTr="008853DC">
              <w:trPr>
                <w:trHeight w:val="280"/>
              </w:trPr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53DC" w:rsidRPr="008853DC" w:rsidRDefault="008853DC" w:rsidP="008853DC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8853DC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WAMUNYOKOLI OVARIAN CANCER LMP UP</w:t>
                  </w:r>
                </w:p>
              </w:tc>
            </w:tr>
            <w:tr w:rsidR="008853DC" w:rsidRPr="008853DC" w:rsidTr="008853DC">
              <w:trPr>
                <w:trHeight w:val="280"/>
              </w:trPr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53DC" w:rsidRPr="008853DC" w:rsidRDefault="008853DC" w:rsidP="008853DC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8853DC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MULLIGHAN MLL SIGNATURE 1 UP</w:t>
                  </w:r>
                </w:p>
              </w:tc>
            </w:tr>
            <w:tr w:rsidR="008853DC" w:rsidRPr="008853DC" w:rsidTr="008853DC">
              <w:trPr>
                <w:trHeight w:val="280"/>
              </w:trPr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53DC" w:rsidRPr="008853DC" w:rsidRDefault="008853DC" w:rsidP="008853DC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8853DC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BIOCARTA LYM PATHWAY</w:t>
                  </w:r>
                </w:p>
              </w:tc>
            </w:tr>
            <w:tr w:rsidR="008853DC" w:rsidRPr="008853DC" w:rsidTr="008853DC">
              <w:trPr>
                <w:trHeight w:val="280"/>
              </w:trPr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53DC" w:rsidRPr="008853DC" w:rsidRDefault="008853DC" w:rsidP="008853DC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8853DC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APPEL IMATINIB RESPONSE</w:t>
                  </w:r>
                </w:p>
              </w:tc>
            </w:tr>
            <w:tr w:rsidR="008853DC" w:rsidRPr="008853DC" w:rsidTr="008853DC">
              <w:trPr>
                <w:trHeight w:val="280"/>
              </w:trPr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53DC" w:rsidRPr="008853DC" w:rsidRDefault="008853DC" w:rsidP="008853DC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8853DC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REACTOME COSTIMULATION BY THE CD28 FAMILY</w:t>
                  </w:r>
                </w:p>
              </w:tc>
            </w:tr>
            <w:tr w:rsidR="008853DC" w:rsidRPr="008853DC" w:rsidTr="008853DC">
              <w:trPr>
                <w:trHeight w:val="280"/>
              </w:trPr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53DC" w:rsidRPr="008853DC" w:rsidRDefault="008853DC" w:rsidP="008853DC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8853DC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SCHUHMACHER MYC TARGETS DN</w:t>
                  </w:r>
                </w:p>
              </w:tc>
            </w:tr>
            <w:tr w:rsidR="008853DC" w:rsidRPr="008853DC" w:rsidTr="008853DC">
              <w:trPr>
                <w:trHeight w:val="280"/>
              </w:trPr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53DC" w:rsidRPr="00BA74BD" w:rsidRDefault="008853DC" w:rsidP="008853DC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A74BD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REACTOME MITOCHONDRIAL FATTY ACID BETA OXIDATION</w:t>
                  </w:r>
                </w:p>
              </w:tc>
            </w:tr>
            <w:tr w:rsidR="008853DC" w:rsidRPr="008853DC" w:rsidTr="008853DC">
              <w:trPr>
                <w:trHeight w:val="280"/>
              </w:trPr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53DC" w:rsidRPr="008853DC" w:rsidRDefault="008853DC" w:rsidP="008853DC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8853DC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IVANOV MUTATED IN COLON CANCER</w:t>
                  </w:r>
                </w:p>
              </w:tc>
            </w:tr>
            <w:tr w:rsidR="008853DC" w:rsidRPr="008853DC" w:rsidTr="008853DC">
              <w:trPr>
                <w:trHeight w:val="280"/>
              </w:trPr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53DC" w:rsidRPr="008853DC" w:rsidRDefault="008853DC" w:rsidP="008853DC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853DC" w:rsidRPr="008853DC" w:rsidTr="008853DC">
              <w:trPr>
                <w:trHeight w:val="280"/>
              </w:trPr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53DC" w:rsidRPr="008853DC" w:rsidRDefault="008853DC" w:rsidP="008853DC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8853DC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MILI PSEUDOPODIA HAPTOTAXIS UP</w:t>
                  </w:r>
                </w:p>
              </w:tc>
            </w:tr>
            <w:tr w:rsidR="008853DC" w:rsidRPr="008853DC" w:rsidTr="008853DC">
              <w:trPr>
                <w:trHeight w:val="280"/>
              </w:trPr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53DC" w:rsidRPr="008853DC" w:rsidRDefault="008853DC" w:rsidP="008853DC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8853DC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KOBAYASHI EGFR SIGNALING 6HR UP</w:t>
                  </w:r>
                </w:p>
              </w:tc>
            </w:tr>
            <w:tr w:rsidR="008853DC" w:rsidRPr="008853DC" w:rsidTr="008853DC">
              <w:trPr>
                <w:trHeight w:val="280"/>
              </w:trPr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53DC" w:rsidRPr="008853DC" w:rsidRDefault="008853DC" w:rsidP="008853DC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8853DC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SCHLOSSER SERUM RESPONSE DN</w:t>
                  </w:r>
                </w:p>
              </w:tc>
            </w:tr>
            <w:tr w:rsidR="008853DC" w:rsidRPr="008853DC" w:rsidTr="008853DC">
              <w:trPr>
                <w:trHeight w:val="280"/>
              </w:trPr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53DC" w:rsidRPr="008853DC" w:rsidRDefault="008853DC" w:rsidP="008853DC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8853DC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TING SILENCED BY DICER</w:t>
                  </w:r>
                </w:p>
              </w:tc>
            </w:tr>
            <w:tr w:rsidR="008853DC" w:rsidRPr="008853DC" w:rsidTr="008853DC">
              <w:trPr>
                <w:trHeight w:val="280"/>
              </w:trPr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53DC" w:rsidRPr="008853DC" w:rsidRDefault="008853DC" w:rsidP="008853DC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8853DC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CHEN HOXA5 TARGETS 9HR UP</w:t>
                  </w:r>
                </w:p>
              </w:tc>
            </w:tr>
            <w:tr w:rsidR="008853DC" w:rsidRPr="008853DC" w:rsidTr="008853DC">
              <w:trPr>
                <w:trHeight w:val="280"/>
              </w:trPr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53DC" w:rsidRPr="008853DC" w:rsidRDefault="008853DC" w:rsidP="008853DC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8853DC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HAMAI APOPTOSIS VIA TRAIL UP</w:t>
                  </w:r>
                </w:p>
              </w:tc>
            </w:tr>
            <w:tr w:rsidR="008853DC" w:rsidRPr="008853DC" w:rsidTr="008853DC">
              <w:trPr>
                <w:trHeight w:val="280"/>
              </w:trPr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53DC" w:rsidRPr="008853DC" w:rsidRDefault="008853DC" w:rsidP="008853DC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8853DC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SHEN SMARCA2 TARGETS UP</w:t>
                  </w:r>
                </w:p>
              </w:tc>
            </w:tr>
            <w:tr w:rsidR="008853DC" w:rsidRPr="008853DC" w:rsidTr="008853DC">
              <w:trPr>
                <w:trHeight w:val="280"/>
              </w:trPr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53DC" w:rsidRPr="008853DC" w:rsidRDefault="008853DC" w:rsidP="008853DC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8853DC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WAMUNYOKOLI OVARIAN CANCER LMP DN</w:t>
                  </w:r>
                </w:p>
              </w:tc>
            </w:tr>
            <w:tr w:rsidR="008853DC" w:rsidRPr="008853DC" w:rsidTr="008853DC">
              <w:trPr>
                <w:trHeight w:val="280"/>
              </w:trPr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53DC" w:rsidRPr="008853DC" w:rsidRDefault="008853DC" w:rsidP="008853DC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8853DC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GRABARCZYK BCL11B TARGETS UP</w:t>
                  </w:r>
                </w:p>
              </w:tc>
            </w:tr>
            <w:tr w:rsidR="008853DC" w:rsidRPr="008853DC" w:rsidTr="008853DC">
              <w:trPr>
                <w:trHeight w:val="280"/>
              </w:trPr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53DC" w:rsidRPr="008853DC" w:rsidRDefault="008853DC" w:rsidP="008853DC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8853DC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KANG DOXORUBICIN RESISTANCE DN</w:t>
                  </w:r>
                </w:p>
              </w:tc>
            </w:tr>
          </w:tbl>
          <w:p w:rsidR="00BD52C5" w:rsidRDefault="00BD52C5">
            <w:pPr>
              <w:rPr>
                <w:sz w:val="22"/>
                <w:szCs w:val="22"/>
              </w:rPr>
            </w:pPr>
          </w:p>
        </w:tc>
        <w:tc>
          <w:tcPr>
            <w:tcW w:w="1051" w:type="dxa"/>
          </w:tcPr>
          <w:tbl>
            <w:tblPr>
              <w:tblW w:w="1300" w:type="dxa"/>
              <w:tblLayout w:type="fixed"/>
              <w:tblLook w:val="04A0"/>
            </w:tblPr>
            <w:tblGrid>
              <w:gridCol w:w="1300"/>
            </w:tblGrid>
            <w:tr w:rsidR="00BD52C5" w:rsidRPr="00BA74BD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A74BD" w:rsidRDefault="00BD52C5" w:rsidP="00BD52C5">
                  <w:pPr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A74BD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49</w:t>
                  </w:r>
                </w:p>
              </w:tc>
            </w:tr>
            <w:tr w:rsidR="00BD52C5" w:rsidRPr="00BA74BD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A74BD" w:rsidRDefault="00BD52C5" w:rsidP="00BD52C5">
                  <w:pPr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A74BD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23</w:t>
                  </w:r>
                </w:p>
              </w:tc>
            </w:tr>
            <w:tr w:rsidR="00BD52C5" w:rsidRPr="00BA74BD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A74BD" w:rsidRDefault="00BD52C5" w:rsidP="00BD52C5">
                  <w:pPr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A74BD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140</w:t>
                  </w:r>
                </w:p>
              </w:tc>
            </w:tr>
            <w:tr w:rsidR="00BD52C5" w:rsidRPr="00BA74BD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A74BD" w:rsidRDefault="00BD52C5" w:rsidP="00BD52C5">
                  <w:pPr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A74BD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23</w:t>
                  </w:r>
                </w:p>
              </w:tc>
            </w:tr>
            <w:tr w:rsidR="00BD52C5" w:rsidRPr="00BA74BD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A74BD" w:rsidRDefault="00BD52C5" w:rsidP="00BD52C5">
                  <w:pPr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A74BD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140</w:t>
                  </w:r>
                </w:p>
              </w:tc>
            </w:tr>
            <w:tr w:rsidR="00BD52C5" w:rsidRPr="00BA74BD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A74BD" w:rsidRDefault="00BD52C5" w:rsidP="00BD52C5">
                  <w:pPr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A74BD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230</w:t>
                  </w:r>
                </w:p>
              </w:tc>
            </w:tr>
            <w:tr w:rsidR="00BD52C5" w:rsidRPr="00BA74BD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A74BD" w:rsidRDefault="00BD52C5" w:rsidP="00BD52C5">
                  <w:pPr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A74BD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74</w:t>
                  </w:r>
                </w:p>
              </w:tc>
            </w:tr>
            <w:tr w:rsidR="00BD52C5" w:rsidRPr="00BA74BD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A74BD" w:rsidRDefault="00BD52C5" w:rsidP="00BD52C5">
                  <w:pPr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A74BD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41</w:t>
                  </w:r>
                </w:p>
              </w:tc>
            </w:tr>
            <w:tr w:rsidR="00BD52C5" w:rsidRPr="00BA74BD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A74BD" w:rsidRDefault="00BD52C5" w:rsidP="00BD52C5">
                  <w:pPr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A74BD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160</w:t>
                  </w:r>
                </w:p>
              </w:tc>
            </w:tr>
            <w:tr w:rsidR="00BD52C5" w:rsidRPr="00BA74BD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A74BD" w:rsidRDefault="00BD52C5" w:rsidP="00BD52C5">
                  <w:pPr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A74BD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254</w:t>
                  </w:r>
                </w:p>
              </w:tc>
            </w:tr>
            <w:tr w:rsidR="00BD52C5" w:rsidRPr="00BA74BD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A74BD" w:rsidRDefault="00BD52C5" w:rsidP="00BD52C5">
                  <w:pPr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A74BD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</w:tr>
            <w:tr w:rsidR="00BD52C5" w:rsidRPr="00BA74BD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A74BD" w:rsidRDefault="00BD52C5" w:rsidP="00BD52C5">
                  <w:pPr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A74BD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27</w:t>
                  </w:r>
                </w:p>
              </w:tc>
            </w:tr>
            <w:tr w:rsidR="00BD52C5" w:rsidRPr="00BA74BD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A74BD" w:rsidRDefault="00BD52C5" w:rsidP="00BD52C5">
                  <w:pPr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A74BD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42</w:t>
                  </w:r>
                </w:p>
              </w:tc>
            </w:tr>
            <w:tr w:rsidR="00BD52C5" w:rsidRPr="00BA74BD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A74BD" w:rsidRDefault="00BD52C5" w:rsidP="00BD52C5">
                  <w:pPr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A74BD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</w:tr>
            <w:tr w:rsidR="00BD52C5" w:rsidRPr="00BA74BD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A74BD" w:rsidRDefault="00BD52C5" w:rsidP="00BD52C5">
                  <w:pPr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A74BD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</w:tr>
            <w:tr w:rsidR="00BD52C5" w:rsidRPr="00BA74BD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A74BD" w:rsidRDefault="00BD52C5" w:rsidP="00BD52C5">
                  <w:pPr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A74BD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</w:tr>
            <w:tr w:rsidR="00BD52C5" w:rsidRPr="00BA74BD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A74BD" w:rsidRDefault="00BD52C5" w:rsidP="00BD52C5">
                  <w:pPr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D52C5" w:rsidRPr="00BA74BD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A74BD" w:rsidRDefault="00BD52C5" w:rsidP="00BD52C5">
                  <w:pPr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A74BD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350</w:t>
                  </w:r>
                </w:p>
              </w:tc>
            </w:tr>
            <w:tr w:rsidR="00BD52C5" w:rsidRPr="00BA74BD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A74BD" w:rsidRDefault="00BD52C5" w:rsidP="00BD52C5">
                  <w:pPr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A74BD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</w:tr>
            <w:tr w:rsidR="00BD52C5" w:rsidRPr="00BA74BD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A74BD" w:rsidRDefault="00BD52C5" w:rsidP="00BD52C5">
                  <w:pPr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A74BD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488</w:t>
                  </w:r>
                </w:p>
              </w:tc>
            </w:tr>
            <w:tr w:rsidR="00BD52C5" w:rsidRPr="00BA74BD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A74BD" w:rsidRDefault="00BD52C5" w:rsidP="00BD52C5">
                  <w:pPr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A74BD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22</w:t>
                  </w:r>
                </w:p>
              </w:tc>
            </w:tr>
            <w:tr w:rsidR="00BD52C5" w:rsidRPr="00BA74BD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A74BD" w:rsidRDefault="00BD52C5" w:rsidP="00BD52C5">
                  <w:pPr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A74BD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134</w:t>
                  </w:r>
                </w:p>
              </w:tc>
            </w:tr>
            <w:tr w:rsidR="00BD52C5" w:rsidRPr="00BA74BD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A74BD" w:rsidRDefault="00BD52C5" w:rsidP="00BD52C5">
                  <w:pPr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A74BD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270</w:t>
                  </w:r>
                </w:p>
              </w:tc>
            </w:tr>
            <w:tr w:rsidR="00BD52C5" w:rsidRPr="00BA74BD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A74BD" w:rsidRDefault="00BD52C5" w:rsidP="00BD52C5">
                  <w:pPr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A74BD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256</w:t>
                  </w:r>
                </w:p>
              </w:tc>
            </w:tr>
            <w:tr w:rsidR="00BD52C5" w:rsidRPr="00BA74BD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A74BD" w:rsidRDefault="00BD52C5" w:rsidP="00BD52C5">
                  <w:pPr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A74BD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127</w:t>
                  </w:r>
                </w:p>
              </w:tc>
            </w:tr>
            <w:tr w:rsidR="00BD52C5" w:rsidRPr="00BA74BD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A74BD" w:rsidRDefault="00BD52C5" w:rsidP="00BD52C5">
                  <w:pPr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A74BD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44</w:t>
                  </w:r>
                </w:p>
              </w:tc>
            </w:tr>
            <w:tr w:rsidR="00BD52C5" w:rsidRPr="00BA74BD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A74BD" w:rsidRDefault="00BD52C5" w:rsidP="00BD52C5">
                  <w:pPr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A74BD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</w:tr>
          </w:tbl>
          <w:p w:rsidR="00BD52C5" w:rsidRPr="00BD52C5" w:rsidRDefault="00BD52C5">
            <w:pPr>
              <w:rPr>
                <w:sz w:val="22"/>
                <w:szCs w:val="22"/>
              </w:rPr>
            </w:pPr>
          </w:p>
        </w:tc>
        <w:tc>
          <w:tcPr>
            <w:tcW w:w="1051" w:type="dxa"/>
          </w:tcPr>
          <w:tbl>
            <w:tblPr>
              <w:tblW w:w="1300" w:type="dxa"/>
              <w:tblLayout w:type="fixed"/>
              <w:tblLook w:val="04A0"/>
            </w:tblPr>
            <w:tblGrid>
              <w:gridCol w:w="1300"/>
            </w:tblGrid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  <w:t>2.280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  <w:t>2.526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  <w:t>2.021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  <w:t>2.821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  <w:t>2.300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  <w:t>3.000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  <w:t>2.443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  <w:t>3.625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  <w:t>3.775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  <w:t>2.619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  <w:t>1.359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  <w:t>2.824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  <w:t>2.373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  <w:t>1.780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  <w:t>2.419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  <w:t>1.330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  <w:t>-7.807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  <w:t>-3.230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  <w:t>-4.312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  <w:t>-2.501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  <w:t>-4.018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  <w:t>-3.401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  <w:t>-6.440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  <w:t>-2.395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  <w:t>-2.689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  <w:t>-2.256</w:t>
                  </w:r>
                </w:p>
              </w:tc>
            </w:tr>
          </w:tbl>
          <w:p w:rsidR="00BD52C5" w:rsidRPr="00BD52C5" w:rsidRDefault="00BD52C5" w:rsidP="00BD52C5">
            <w:pPr>
              <w:rPr>
                <w:sz w:val="22"/>
                <w:szCs w:val="22"/>
              </w:rPr>
            </w:pPr>
          </w:p>
        </w:tc>
        <w:tc>
          <w:tcPr>
            <w:tcW w:w="1051" w:type="dxa"/>
          </w:tcPr>
          <w:tbl>
            <w:tblPr>
              <w:tblW w:w="1300" w:type="dxa"/>
              <w:tblLayout w:type="fixed"/>
              <w:tblLook w:val="04A0"/>
            </w:tblPr>
            <w:tblGrid>
              <w:gridCol w:w="1300"/>
            </w:tblGrid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0.001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0.010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0.016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0.009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0.018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0.009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0.026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0.002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0.001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0.015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0.003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0.030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0.026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0.006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0.010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0.024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2.3E-11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9.3E-09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0.000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0.047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0.000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0.003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2.5E-10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0.031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0.016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0.002</w:t>
                  </w:r>
                </w:p>
              </w:tc>
            </w:tr>
          </w:tbl>
          <w:p w:rsidR="00BD52C5" w:rsidRPr="00BD52C5" w:rsidRDefault="00BD52C5" w:rsidP="00BD52C5">
            <w:pPr>
              <w:rPr>
                <w:sz w:val="22"/>
                <w:szCs w:val="22"/>
              </w:rPr>
            </w:pPr>
          </w:p>
        </w:tc>
        <w:tc>
          <w:tcPr>
            <w:tcW w:w="1051" w:type="dxa"/>
          </w:tcPr>
          <w:tbl>
            <w:tblPr>
              <w:tblW w:w="1300" w:type="dxa"/>
              <w:tblLayout w:type="fixed"/>
              <w:tblLook w:val="04A0"/>
            </w:tblPr>
            <w:tblGrid>
              <w:gridCol w:w="1300"/>
            </w:tblGrid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0.037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0.130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0.174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0.129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0.183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0.126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0.219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0.039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0.031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0.173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0.056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0.235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0.218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0.095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0.136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0.213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2.5E-08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2.0E-06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0.009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0.292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0.006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0.063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1.0E-07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0.237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0.174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0.039</w:t>
                  </w:r>
                </w:p>
              </w:tc>
            </w:tr>
          </w:tbl>
          <w:p w:rsidR="00BD52C5" w:rsidRPr="00BD52C5" w:rsidRDefault="00BD52C5" w:rsidP="00BD52C5">
            <w:pPr>
              <w:rPr>
                <w:sz w:val="22"/>
                <w:szCs w:val="22"/>
              </w:rPr>
            </w:pPr>
          </w:p>
        </w:tc>
        <w:tc>
          <w:tcPr>
            <w:tcW w:w="1051" w:type="dxa"/>
          </w:tcPr>
          <w:tbl>
            <w:tblPr>
              <w:tblW w:w="1300" w:type="dxa"/>
              <w:tblLayout w:type="fixed"/>
              <w:tblLook w:val="04A0"/>
            </w:tblPr>
            <w:tblGrid>
              <w:gridCol w:w="1300"/>
            </w:tblGrid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  <w:t>5.014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  <w:t>4.882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  <w:t>4.539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  <w:t>3.974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  <w:t>3.924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  <w:t>3.366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  <w:t>3.274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  <w:t>3.041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  <w:t>2.883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  <w:t>2.630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  <w:t>2.629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  <w:t>2.360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  <w:t>2.277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  <w:t>1.633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  <w:t>1.424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  <w:t>1.215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  <w:t>-5.562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  <w:t>-5.011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  <w:t>-4.924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  <w:t>-3.307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  <w:t>-3.229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  <w:t>-3.041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  <w:t>-2.664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  <w:t>-2.368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  <w:t>-2.093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bCs/>
                      <w:color w:val="000000"/>
                      <w:sz w:val="22"/>
                      <w:szCs w:val="22"/>
                    </w:rPr>
                    <w:t>-1.893</w:t>
                  </w:r>
                </w:p>
              </w:tc>
            </w:tr>
          </w:tbl>
          <w:p w:rsidR="00BD52C5" w:rsidRPr="00BD52C5" w:rsidRDefault="00BD52C5" w:rsidP="00BD52C5">
            <w:pPr>
              <w:rPr>
                <w:sz w:val="22"/>
                <w:szCs w:val="22"/>
              </w:rPr>
            </w:pPr>
          </w:p>
        </w:tc>
        <w:tc>
          <w:tcPr>
            <w:tcW w:w="1051" w:type="dxa"/>
          </w:tcPr>
          <w:tbl>
            <w:tblPr>
              <w:tblW w:w="1300" w:type="dxa"/>
              <w:tblLayout w:type="fixed"/>
              <w:tblLook w:val="04A0"/>
            </w:tblPr>
            <w:tblGrid>
              <w:gridCol w:w="1300"/>
            </w:tblGrid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0.017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0.002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0.003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0.020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0.003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0.020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0.006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0.040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0.020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0.036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0.020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0.035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0.012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0.031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0.035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0.000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6.1E-09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0.031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3.4E-05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0.012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0.002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0.011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0.003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0.003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0.042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0.040</w:t>
                  </w:r>
                </w:p>
              </w:tc>
            </w:tr>
          </w:tbl>
          <w:p w:rsidR="00BD52C5" w:rsidRPr="00BD52C5" w:rsidRDefault="00BD52C5" w:rsidP="00BD52C5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tbl>
            <w:tblPr>
              <w:tblW w:w="1300" w:type="dxa"/>
              <w:tblLayout w:type="fixed"/>
              <w:tblLook w:val="04A0"/>
            </w:tblPr>
            <w:tblGrid>
              <w:gridCol w:w="1300"/>
            </w:tblGrid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0.161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0.042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0.049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0.179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0.053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0.178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0.087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0.258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0.179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0.248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0.178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0.246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0.139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0.230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0.244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0.005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7.7E-07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0.231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0.002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0.139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0.042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0.129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0.052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0.056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0.263</w:t>
                  </w:r>
                </w:p>
              </w:tc>
            </w:tr>
            <w:tr w:rsidR="00BD52C5" w:rsidRPr="00BD52C5" w:rsidTr="00BD52C5">
              <w:trPr>
                <w:trHeight w:val="28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2C5" w:rsidRPr="00BD52C5" w:rsidRDefault="00BD52C5" w:rsidP="00BD52C5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BD52C5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0.259</w:t>
                  </w:r>
                </w:p>
              </w:tc>
            </w:tr>
          </w:tbl>
          <w:p w:rsidR="00BD52C5" w:rsidRPr="00BD52C5" w:rsidRDefault="00BD52C5">
            <w:pPr>
              <w:rPr>
                <w:sz w:val="22"/>
                <w:szCs w:val="22"/>
              </w:rPr>
            </w:pPr>
          </w:p>
        </w:tc>
        <w:bookmarkStart w:id="0" w:name="_GoBack"/>
        <w:bookmarkEnd w:id="0"/>
      </w:tr>
    </w:tbl>
    <w:p w:rsidR="00BD52C5" w:rsidRDefault="00BD52C5">
      <w:pPr>
        <w:rPr>
          <w:sz w:val="22"/>
          <w:szCs w:val="22"/>
        </w:rPr>
      </w:pPr>
    </w:p>
    <w:p w:rsidR="00BA74BD" w:rsidRPr="00BD52C5" w:rsidRDefault="00BA74BD">
      <w:pPr>
        <w:rPr>
          <w:sz w:val="22"/>
          <w:szCs w:val="22"/>
        </w:rPr>
      </w:pPr>
      <w:r>
        <w:rPr>
          <w:sz w:val="22"/>
          <w:szCs w:val="22"/>
        </w:rPr>
        <w:t xml:space="preserve">All gene sets were statistically significant with Z-score &gt; 1.5 in either direction, p&lt;0.05 and false discovery rate &lt;0.3.  See Materials and Methods for additional details.  </w:t>
      </w:r>
    </w:p>
    <w:sectPr w:rsidR="00BA74BD" w:rsidRPr="00BD52C5" w:rsidSect="00BD52C5">
      <w:pgSz w:w="1584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</w:compat>
  <w:rsids>
    <w:rsidRoot w:val="00BD52C5"/>
    <w:rsid w:val="003F44F4"/>
    <w:rsid w:val="0059347B"/>
    <w:rsid w:val="005D490B"/>
    <w:rsid w:val="007838CF"/>
    <w:rsid w:val="008853DC"/>
    <w:rsid w:val="00A5365F"/>
    <w:rsid w:val="00A807FD"/>
    <w:rsid w:val="00BA74BD"/>
    <w:rsid w:val="00BD5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47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52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52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 User</dc:creator>
  <cp:keywords/>
  <dc:description/>
  <cp:lastModifiedBy>Olga Krasnova</cp:lastModifiedBy>
  <cp:revision>4</cp:revision>
  <dcterms:created xsi:type="dcterms:W3CDTF">2015-03-26T14:18:00Z</dcterms:created>
  <dcterms:modified xsi:type="dcterms:W3CDTF">2015-04-05T23:14:00Z</dcterms:modified>
</cp:coreProperties>
</file>