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7B" w:rsidRPr="00FA698D" w:rsidRDefault="00FA698D" w:rsidP="00FA698D">
      <w:pPr>
        <w:jc w:val="both"/>
        <w:rPr>
          <w:rFonts w:ascii="Times New Roman" w:hAnsi="Times New Roman" w:cs="Times New Roman"/>
        </w:rPr>
      </w:pPr>
      <w:r w:rsidRPr="00FA698D">
        <w:rPr>
          <w:rFonts w:ascii="Times New Roman" w:hAnsi="Times New Roman" w:cs="Times New Roman"/>
          <w:b/>
        </w:rPr>
        <w:t xml:space="preserve">Table S7. </w:t>
      </w:r>
      <w:r w:rsidRPr="00BC7045">
        <w:rPr>
          <w:rFonts w:ascii="Times New Roman" w:hAnsi="Times New Roman" w:cs="Times New Roman"/>
          <w:b/>
          <w:i/>
        </w:rPr>
        <w:t>Textrous!-</w:t>
      </w:r>
      <w:r w:rsidRPr="00FA698D">
        <w:rPr>
          <w:rFonts w:ascii="Times New Roman" w:hAnsi="Times New Roman" w:cs="Times New Roman"/>
          <w:b/>
        </w:rPr>
        <w:t>based natural language collective proce</w:t>
      </w:r>
      <w:r w:rsidR="00BC7045">
        <w:rPr>
          <w:rFonts w:ascii="Times New Roman" w:hAnsi="Times New Roman" w:cs="Times New Roman"/>
          <w:b/>
        </w:rPr>
        <w:t xml:space="preserve">ssing output from the </w:t>
      </w:r>
      <w:r w:rsidRPr="00FA698D">
        <w:rPr>
          <w:rFonts w:ascii="Times New Roman" w:hAnsi="Times New Roman" w:cs="Times New Roman"/>
          <w:b/>
        </w:rPr>
        <w:t xml:space="preserve">core of </w:t>
      </w:r>
      <w:r w:rsidR="00BC7045">
        <w:rPr>
          <w:rFonts w:ascii="Times New Roman" w:hAnsi="Times New Roman" w:cs="Times New Roman"/>
          <w:b/>
        </w:rPr>
        <w:t xml:space="preserve">30 </w:t>
      </w:r>
      <w:r w:rsidRPr="00FA698D">
        <w:rPr>
          <w:rFonts w:ascii="Times New Roman" w:hAnsi="Times New Roman" w:cs="Times New Roman"/>
          <w:b/>
        </w:rPr>
        <w:t>GIT2</w:t>
      </w:r>
      <w:r w:rsidR="00BC7045" w:rsidRPr="00BC7045">
        <w:rPr>
          <w:rFonts w:ascii="Times New Roman" w:hAnsi="Times New Roman" w:cs="Times New Roman"/>
          <w:b/>
        </w:rPr>
        <w:t>KO</w:t>
      </w:r>
      <w:r w:rsidRPr="00FA698D">
        <w:rPr>
          <w:rFonts w:ascii="Times New Roman" w:hAnsi="Times New Roman" w:cs="Times New Roman"/>
          <w:b/>
        </w:rPr>
        <w:t xml:space="preserve"> PTL-regulated transcripts</w:t>
      </w:r>
      <w:r w:rsidRPr="00FA698D">
        <w:rPr>
          <w:rFonts w:ascii="Times New Roman" w:hAnsi="Times New Roman" w:cs="Times New Roman"/>
        </w:rPr>
        <w:t>. For each extracted word, associated with the full 30 transcript data collection used a</w:t>
      </w:r>
      <w:r w:rsidR="00BC7045">
        <w:rPr>
          <w:rFonts w:ascii="Times New Roman" w:hAnsi="Times New Roman" w:cs="Times New Roman"/>
        </w:rPr>
        <w:t>s the basic input, the resultan</w:t>
      </w:r>
      <w:r w:rsidRPr="00FA698D">
        <w:rPr>
          <w:rFonts w:ascii="Times New Roman" w:hAnsi="Times New Roman" w:cs="Times New Roman"/>
        </w:rPr>
        <w:t xml:space="preserve">t Cosine Similarity score, total Z-score and </w:t>
      </w:r>
      <w:r w:rsidR="00864789">
        <w:rPr>
          <w:rFonts w:ascii="Times New Roman" w:hAnsi="Times New Roman" w:cs="Times New Roman"/>
        </w:rPr>
        <w:t>semantic association probability (</w:t>
      </w:r>
      <w:r w:rsidRPr="00FA698D">
        <w:rPr>
          <w:rFonts w:ascii="Times New Roman" w:hAnsi="Times New Roman" w:cs="Times New Roman"/>
        </w:rPr>
        <w:t>Probability</w:t>
      </w:r>
      <w:r w:rsidR="00864789">
        <w:rPr>
          <w:rFonts w:ascii="Times New Roman" w:hAnsi="Times New Roman" w:cs="Times New Roman"/>
        </w:rPr>
        <w:t>)</w:t>
      </w:r>
      <w:r w:rsidRPr="00FA698D">
        <w:rPr>
          <w:rFonts w:ascii="Times New Roman" w:hAnsi="Times New Roman" w:cs="Times New Roman"/>
        </w:rPr>
        <w:t xml:space="preserve"> are indicated.</w:t>
      </w:r>
      <w:bookmarkStart w:id="0" w:name="_GoBack"/>
      <w:bookmarkEnd w:id="0"/>
    </w:p>
    <w:p w:rsidR="00FA698D" w:rsidRDefault="00FA698D"/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960"/>
        <w:gridCol w:w="1960"/>
        <w:gridCol w:w="1960"/>
      </w:tblGrid>
      <w:tr w:rsidR="00FA698D" w:rsidRPr="00FA698D" w:rsidTr="00FA698D">
        <w:trPr>
          <w:trHeight w:val="285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Cosine Similarity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Z-score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Probability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presenilin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0.825013517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4.020744835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2.89758E-05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gamma-secretase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0.823840135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4.015095788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2.97229E-05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beta-peptide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0.821894434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4.005728543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3.08778E-05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presenilins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0.819939651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3.996317582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3.22109E-05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0.8187734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3.990702863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3.28976E-05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beta-protein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0.801328508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3.90671744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4.67246E-05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paraparesis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0.778315257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3.795924112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7.35247E-05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amyloid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0.76240558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3.719329712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0.000100007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beta-amyloid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0.75875842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3.70177109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0.000106953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aspartyl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0.75122796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3.665516987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0.000123187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precursor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0.721463777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3.522222461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0.000214152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amyloidogenic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0.689832533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3.369939292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0.000375841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early-onset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0.634458465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3.103350389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0.000957848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beta-secretase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0.585086261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2.865656422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0.002078471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alzheimer's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0.561652326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2.752837783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0.002952595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dysarthria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0.523063584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2.567058937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0.005129131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angiopathy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0.517780132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2.541622671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0.005511009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spastic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0.507484488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2.492056066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0.006351302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alzheimer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0.507068882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2.490055202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0.006387155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familial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0.462718936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2.276540037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0.011393113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gsk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0.459137781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2.259299182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0.011941692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knock-in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0.454428725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2.236628242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0.01264317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senile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0.439986048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2.167096466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0.015117427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impairments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0.428173325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2.110226146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0.017429178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hemorrhages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0.422825929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2.084482033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0.018580084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0.422488681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2.082858407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0.018625612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single-photon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0.417058902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2.056717672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0.019843113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hydrophilic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0.408878664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2.01733533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0.021847757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cleavages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0.403666709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1.99224327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0.023185529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late-onset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0.3915689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1.934000455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0.026556564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gingiva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0.38682031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1.911139184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0.02800229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neurogenesis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0.383104773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1.893251373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0.029178935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deposits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0.367190399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1.816634364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0.034608557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pharynx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0.350304259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1.735338953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0.041370403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deficits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0.33268503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1.650514212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0.049369287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onset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0.33129591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1.643826534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0.050088101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proteolytic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0.330421156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1.639615181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0.050502583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0.321362806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1.59600532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0.055244397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hsu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0.319733561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1.588161601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0.05614317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myoclonus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0.313235697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1.556878755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0.059735243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fragments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0.310667556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1.544514881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0.061173132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transmembrane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0.309931068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1.540969188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0.061658393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proteolysis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0.309360861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1.538224024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0.062024307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cleavage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0.306263703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1.523313288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0.063879353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emission-computed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0.304337218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1.514038559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0.06501292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presymptomatic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0.303916955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1.512015276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0.065266931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hyaluronate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0.299755791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1.491982068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0.067849573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hyaluronic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0.299322896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1.48989797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0.068112118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neuritic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0.298498657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1.485929816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0.06863956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brdu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0.296323622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1.475458484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0.070106272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hyaluronan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0.294722797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1.467751587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0.071052111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plaques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0.293139674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1.460129914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0.072145037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age-related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0.29289106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1.458933004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0.072282554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0.292527095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1.457180761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0.07255819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0.291384036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1.4516777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0.073250803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hyaluronan</w:t>
            </w:r>
            <w:proofErr w:type="spellEnd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-binding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0.281464348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1.403921069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0.080159425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transendothelial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0.275784266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1.376575294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0.084256124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congo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0.273881831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1.367416351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0.085812653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huvec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0.271602602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1.356443395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0.087549584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endoglycosidase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0.266934611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1.333970156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0.091101928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cyclin-dependent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0.262263324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1.311481054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0.094928882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co-immunoprecipitations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0.259637647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1.298840181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0.096971965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metastasis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0.257856895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1.290267059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0.098525329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proliferative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0.256663135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1.284519908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0.099396142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0.255086605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1.276929976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0.100801124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microbeads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0.254991032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1.276469854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0.10097776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m-phase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0.254246278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1.272884365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0.101509021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chondroitinase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0.254206879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1.272694688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0.101509021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headache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0.252651793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1.265207991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0.102935664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integrin-associated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0.251891988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1.26155004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0.103474393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brains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0.250906335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1.256804788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0.104376818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cell-surface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0.250422178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1.254473894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0.104921003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cytometry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0.250404407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1.254388338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0.104921003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generators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0.24906763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1.247952658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0.106015529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cutting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0.248976868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1.2475157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0.106015529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melanocytic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0.24862337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1.245813842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0.106382198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hematopoetic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0.248439664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1.244929423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0.106565875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leptomeningeal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0.248132404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1.243450173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0.106933917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blocking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0.247594705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1.240861517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0.107302874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cdk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0.24726137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1.239256729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0.107672749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c-met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0.245880708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1.232609771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0.108787882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chondroitin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0.24583872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1.232407629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0.108974542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standard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0.245755486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1.232006913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0.108974542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endothelium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0.244672283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1.226792019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0.109911295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recurrence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0.244259797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1.224806174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0.11028761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sulindac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0.241045399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1.209331007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0.113331423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circumscribed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0.240926549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1.208758826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0.113331423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subiculum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0.240706703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1.207700417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0.113523631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glycosaminoglycans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0.239359956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1.201216735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0.114875601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0.238427738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1.19672873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0.115653277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umbilical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0.238247724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1.195862088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0.11584828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thymomas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0.237685628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1.193155971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0.116434687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tetraspanin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0.237671834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1.193089564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0.116434687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sulfonamides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0.23575657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1.183868855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0.118206531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oligodendrogliomas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0.235520502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1.182732347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0.118404574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colony-forming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0.235100251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1.180709121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0.118801362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staging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0.23424798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1.176606007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0.119597753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progression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0.23188598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1.165234565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0.122009496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cell-like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0.230344491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1.157813333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0.123432018</w:t>
            </w:r>
          </w:p>
        </w:tc>
      </w:tr>
      <w:tr w:rsidR="00FA698D" w:rsidRPr="00FA698D" w:rsidTr="00FA698D">
        <w:trPr>
          <w:trHeight w:val="300"/>
          <w:jc w:val="center"/>
        </w:trPr>
        <w:tc>
          <w:tcPr>
            <w:tcW w:w="2242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tetraspanins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0.230247407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1.15734594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FA698D" w:rsidRPr="00FA698D" w:rsidRDefault="00FA698D" w:rsidP="00FA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69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0.12363618</w:t>
            </w:r>
          </w:p>
        </w:tc>
      </w:tr>
    </w:tbl>
    <w:p w:rsidR="00FA698D" w:rsidRDefault="00FA698D"/>
    <w:sectPr w:rsidR="00FA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8D"/>
    <w:rsid w:val="000D783F"/>
    <w:rsid w:val="000E687B"/>
    <w:rsid w:val="00864789"/>
    <w:rsid w:val="00BC7045"/>
    <w:rsid w:val="00FA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5317D-C5EA-4A87-9898-EC96341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2017-02-02T13:40:00Z</dcterms:created>
  <dcterms:modified xsi:type="dcterms:W3CDTF">2017-02-02T13:40:00Z</dcterms:modified>
</cp:coreProperties>
</file>