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63" w:rsidRDefault="00BD2863" w:rsidP="00BD2863">
      <w:pPr>
        <w:spacing w:line="200" w:lineRule="atLeast"/>
        <w:jc w:val="center"/>
        <w:rPr>
          <w:rFonts w:ascii="Calibri" w:eastAsia="SimSun" w:hAnsi="Calibri" w:cs="Times New Roman"/>
          <w:b/>
          <w:color w:val="000000"/>
          <w:kern w:val="2"/>
          <w:sz w:val="20"/>
          <w:szCs w:val="20"/>
          <w:lang w:eastAsia="zh-CN"/>
        </w:rPr>
      </w:pPr>
      <w:r w:rsidRPr="00BD2863">
        <w:rPr>
          <w:rFonts w:ascii="Times New Roman" w:eastAsia="SimSun" w:hAnsi="Times New Roman" w:cs="Times New Roman"/>
          <w:b/>
          <w:noProof/>
          <w:kern w:val="2"/>
          <w:sz w:val="24"/>
          <w:szCs w:val="24"/>
        </w:rPr>
        <w:drawing>
          <wp:inline distT="0" distB="0" distL="0" distR="0" wp14:anchorId="2F10F90F" wp14:editId="392F85F9">
            <wp:extent cx="4876800" cy="3657600"/>
            <wp:effectExtent l="0" t="0" r="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26 RIC-PICTURE-4 supplemental material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863" w:rsidRDefault="00963EE2" w:rsidP="00BD2863">
      <w:pPr>
        <w:spacing w:after="0" w:line="200" w:lineRule="atLeast"/>
        <w:rPr>
          <w:rFonts w:ascii="Calibri" w:eastAsia="SimSun" w:hAnsi="Calibri" w:cs="Times New Roman"/>
          <w:b/>
          <w:kern w:val="2"/>
          <w:sz w:val="20"/>
          <w:szCs w:val="20"/>
          <w:lang w:eastAsia="zh-CN"/>
        </w:rPr>
      </w:pPr>
      <w:proofErr w:type="gramStart"/>
      <w:r>
        <w:rPr>
          <w:rFonts w:ascii="Calibri" w:eastAsia="SimSun" w:hAnsi="Calibri" w:cs="Times New Roman"/>
          <w:b/>
          <w:color w:val="000000"/>
          <w:kern w:val="2"/>
          <w:sz w:val="20"/>
          <w:szCs w:val="20"/>
          <w:lang w:eastAsia="zh-CN"/>
        </w:rPr>
        <w:t xml:space="preserve">Supplemental </w:t>
      </w:r>
      <w:r w:rsidR="000C7ADA">
        <w:rPr>
          <w:rFonts w:ascii="Calibri" w:eastAsia="SimSun" w:hAnsi="Calibri" w:cs="Times New Roman"/>
          <w:b/>
          <w:color w:val="000000"/>
          <w:kern w:val="2"/>
          <w:sz w:val="20"/>
          <w:szCs w:val="20"/>
          <w:lang w:eastAsia="zh-CN"/>
        </w:rPr>
        <w:t>Figure 1.</w:t>
      </w:r>
      <w:proofErr w:type="gramEnd"/>
      <w:r w:rsidR="00BD2863" w:rsidRPr="00BD2863">
        <w:rPr>
          <w:rFonts w:ascii="Calibri" w:eastAsia="SimSun" w:hAnsi="Calibri" w:cs="Times New Roman"/>
          <w:b/>
          <w:color w:val="000000"/>
          <w:kern w:val="2"/>
          <w:sz w:val="20"/>
          <w:szCs w:val="20"/>
          <w:lang w:eastAsia="zh-CN"/>
        </w:rPr>
        <w:t xml:space="preserve"> </w:t>
      </w:r>
      <w:r w:rsidR="00BD2863" w:rsidRPr="00BD2863">
        <w:rPr>
          <w:rFonts w:ascii="Calibri" w:eastAsia="SimSun" w:hAnsi="Calibri" w:cs="Times New Roman"/>
          <w:b/>
          <w:kern w:val="2"/>
          <w:sz w:val="20"/>
          <w:szCs w:val="20"/>
          <w:lang w:eastAsia="zh-CN"/>
        </w:rPr>
        <w:t>Clinical Trials of Remote Ischemic Conditioning (RIC) on other organs.</w:t>
      </w:r>
    </w:p>
    <w:p w:rsidR="00BD2863" w:rsidRPr="00BD2863" w:rsidRDefault="00BD2863" w:rsidP="000C7ADA">
      <w:pPr>
        <w:spacing w:after="0" w:line="200" w:lineRule="atLeast"/>
        <w:jc w:val="both"/>
        <w:rPr>
          <w:rFonts w:ascii="Calibri" w:eastAsia="SimSun" w:hAnsi="Calibri" w:cs="Times New Roman"/>
          <w:kern w:val="2"/>
          <w:sz w:val="18"/>
          <w:szCs w:val="18"/>
          <w:lang w:eastAsia="zh-CN"/>
        </w:rPr>
      </w:pPr>
      <w:bookmarkStart w:id="0" w:name="_GoBack"/>
      <w:r w:rsidRPr="00963EE2">
        <w:rPr>
          <w:rFonts w:ascii="Calibri" w:eastAsia="SimSun" w:hAnsi="Calibri" w:cs="Times New Roman"/>
          <w:kern w:val="2"/>
          <w:sz w:val="18"/>
          <w:szCs w:val="18"/>
          <w:lang w:eastAsia="zh-CN"/>
        </w:rPr>
        <w:t>Abbreviation</w:t>
      </w:r>
      <w:r w:rsidRPr="00963EE2">
        <w:rPr>
          <w:rFonts w:ascii="Calibri" w:eastAsia="SimSun" w:hAnsi="Calibri" w:cs="Times New Roman" w:hint="eastAsia"/>
          <w:kern w:val="2"/>
          <w:sz w:val="18"/>
          <w:szCs w:val="18"/>
          <w:lang w:eastAsia="zh-CN"/>
        </w:rPr>
        <w:t>s</w:t>
      </w:r>
      <w:r w:rsidRPr="00963EE2">
        <w:rPr>
          <w:rFonts w:ascii="Calibri" w:eastAsia="SimSun" w:hAnsi="Calibri" w:cs="Times New Roman"/>
          <w:kern w:val="2"/>
          <w:sz w:val="18"/>
          <w:szCs w:val="18"/>
          <w:lang w:eastAsia="zh-CN"/>
        </w:rPr>
        <w:t>:</w:t>
      </w:r>
      <w:r w:rsidRPr="00BD2863">
        <w:rPr>
          <w:rFonts w:ascii="Calibri" w:eastAsia="SimSun" w:hAnsi="Calibri" w:cs="Times New Roman"/>
          <w:kern w:val="2"/>
          <w:sz w:val="18"/>
          <w:szCs w:val="18"/>
          <w:lang w:eastAsia="zh-CN"/>
        </w:rPr>
        <w:t xml:space="preserve"> AAA, abdominal aortic aneurysm; </w:t>
      </w:r>
      <w:proofErr w:type="spellStart"/>
      <w:r w:rsidRPr="00BD2863">
        <w:rPr>
          <w:rFonts w:ascii="Calibri" w:eastAsia="SimSun" w:hAnsi="Calibri" w:cs="Times New Roman"/>
          <w:kern w:val="2"/>
          <w:sz w:val="18"/>
          <w:szCs w:val="18"/>
          <w:lang w:eastAsia="zh-CN"/>
        </w:rPr>
        <w:t>rHb</w:t>
      </w:r>
      <w:proofErr w:type="spellEnd"/>
      <w:r w:rsidRPr="00BD2863">
        <w:rPr>
          <w:rFonts w:ascii="Calibri" w:eastAsia="SimSun" w:hAnsi="Calibri" w:cs="Times New Roman"/>
          <w:kern w:val="2"/>
          <w:sz w:val="18"/>
          <w:szCs w:val="18"/>
          <w:lang w:eastAsia="zh-CN"/>
        </w:rPr>
        <w:t>, relative hemoglobin content; StO2, oxygen saturation; VFP, venous filling pressure; ALT, alanine aminotransferase; AST, aspartate aminotransferase;</w:t>
      </w:r>
      <w:r w:rsidRPr="00BD2863">
        <w:rPr>
          <w:rFonts w:ascii="Calibri" w:eastAsia="SimSun" w:hAnsi="Calibri" w:cs="Times New Roman"/>
          <w:color w:val="000000"/>
          <w:kern w:val="2"/>
          <w:sz w:val="18"/>
          <w:szCs w:val="18"/>
          <w:lang w:eastAsia="zh-CN"/>
        </w:rPr>
        <w:t xml:space="preserve"> </w:t>
      </w:r>
      <w:proofErr w:type="spellStart"/>
      <w:r w:rsidRPr="00BD2863">
        <w:rPr>
          <w:rFonts w:ascii="Calibri" w:eastAsia="SimSun" w:hAnsi="Calibri" w:cs="Times New Roman"/>
          <w:color w:val="000000"/>
          <w:kern w:val="2"/>
          <w:sz w:val="18"/>
          <w:szCs w:val="18"/>
          <w:lang w:eastAsia="zh-CN"/>
        </w:rPr>
        <w:t>ICGc</w:t>
      </w:r>
      <w:proofErr w:type="spellEnd"/>
      <w:r w:rsidRPr="00BD2863">
        <w:rPr>
          <w:rFonts w:ascii="Calibri" w:eastAsia="SimSun" w:hAnsi="Calibri" w:cs="Times New Roman"/>
          <w:color w:val="000000"/>
          <w:kern w:val="2"/>
          <w:sz w:val="18"/>
          <w:szCs w:val="18"/>
          <w:lang w:eastAsia="zh-CN"/>
        </w:rPr>
        <w:t>, indocyanine green clearance;</w:t>
      </w:r>
      <w:r w:rsidRPr="00BD2863">
        <w:rPr>
          <w:rFonts w:ascii="Calibri" w:eastAsia="SimSun" w:hAnsi="Calibri" w:cs="Times New Roman"/>
          <w:kern w:val="2"/>
          <w:sz w:val="18"/>
          <w:szCs w:val="18"/>
          <w:lang w:eastAsia="zh-CN"/>
        </w:rPr>
        <w:t xml:space="preserve"> </w:t>
      </w:r>
      <w:r w:rsidRPr="00BD2863">
        <w:rPr>
          <w:rFonts w:ascii="Calibri" w:eastAsia="SimSun" w:hAnsi="Calibri" w:cs="Times New Roman"/>
          <w:color w:val="000000"/>
          <w:kern w:val="2"/>
          <w:sz w:val="18"/>
          <w:szCs w:val="18"/>
          <w:lang w:eastAsia="zh-CN"/>
        </w:rPr>
        <w:t>PaO2/FiO2, partial pressure of oxygen/fraction of inspired oxygen; PGD, primary graft dysfunction; ALI, acute lung injury; RI, respiratory index; PIS, pulmonary injury severity.</w:t>
      </w:r>
    </w:p>
    <w:bookmarkEnd w:id="0"/>
    <w:p w:rsidR="00852989" w:rsidRDefault="00852989"/>
    <w:sectPr w:rsidR="00852989" w:rsidSect="00BD2863">
      <w:pgSz w:w="12240" w:h="15840"/>
      <w:pgMar w:top="1008" w:right="1008" w:bottom="116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??¡§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102"/>
    <w:rsid w:val="00071B0A"/>
    <w:rsid w:val="000B5102"/>
    <w:rsid w:val="000C7ADA"/>
    <w:rsid w:val="00106B2D"/>
    <w:rsid w:val="001213E4"/>
    <w:rsid w:val="001C46E5"/>
    <w:rsid w:val="001E7B63"/>
    <w:rsid w:val="0025149D"/>
    <w:rsid w:val="00272C44"/>
    <w:rsid w:val="002C747D"/>
    <w:rsid w:val="002D74B6"/>
    <w:rsid w:val="0038125E"/>
    <w:rsid w:val="00397756"/>
    <w:rsid w:val="003A3C0E"/>
    <w:rsid w:val="004F79A2"/>
    <w:rsid w:val="00527220"/>
    <w:rsid w:val="005951ED"/>
    <w:rsid w:val="00603CC4"/>
    <w:rsid w:val="00636EC3"/>
    <w:rsid w:val="00677197"/>
    <w:rsid w:val="0076741E"/>
    <w:rsid w:val="007F2FBC"/>
    <w:rsid w:val="0080140D"/>
    <w:rsid w:val="00845946"/>
    <w:rsid w:val="00852989"/>
    <w:rsid w:val="008819BA"/>
    <w:rsid w:val="00931F4B"/>
    <w:rsid w:val="00963EE2"/>
    <w:rsid w:val="009A6AB7"/>
    <w:rsid w:val="009D48EF"/>
    <w:rsid w:val="00B24303"/>
    <w:rsid w:val="00BA2B88"/>
    <w:rsid w:val="00BD2863"/>
    <w:rsid w:val="00C82903"/>
    <w:rsid w:val="00EB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2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8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2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8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441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4</cp:revision>
  <dcterms:created xsi:type="dcterms:W3CDTF">2018-08-16T14:53:00Z</dcterms:created>
  <dcterms:modified xsi:type="dcterms:W3CDTF">2018-08-17T07:31:00Z</dcterms:modified>
</cp:coreProperties>
</file>