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AD8" w:rsidRPr="003E3EF1" w:rsidRDefault="00737AD8" w:rsidP="003E3EF1">
      <w:pPr>
        <w:widowControl w:val="0"/>
        <w:spacing w:after="120" w:line="200" w:lineRule="atLeast"/>
        <w:jc w:val="both"/>
        <w:rPr>
          <w:rFonts w:eastAsia="DengXian" w:cstheme="minorHAnsi"/>
          <w:b/>
          <w:kern w:val="2"/>
          <w:lang w:eastAsia="zh-CN"/>
        </w:rPr>
      </w:pPr>
      <w:r w:rsidRPr="003E3EF1">
        <w:rPr>
          <w:rFonts w:eastAsia="DengXian" w:cstheme="minorHAnsi"/>
          <w:b/>
          <w:kern w:val="2"/>
          <w:lang w:eastAsia="zh-CN"/>
        </w:rPr>
        <w:t>Table S1. The commonly upregulated genes in GSE16515 and GSE15471 datasets.</w:t>
      </w:r>
    </w:p>
    <w:tbl>
      <w:tblPr>
        <w:tblW w:w="836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737AD8" w:rsidRPr="003E3EF1" w:rsidTr="00D64B7A">
        <w:trPr>
          <w:trHeight w:val="288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Upregulated genes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CEACAM5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CLDN18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TRIM29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CEACAM6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TFF1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KLK10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SLC6A14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CXCL5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DPCR1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TMPRSS4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KRT19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SERPINB5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GPRC5A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COL11A1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MSLN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SFN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C19orf33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SDR16C5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MUC4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LAMC2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AGR2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DKK1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LCN2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COL10A1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REG4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TSPAN1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NQO1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LAMB3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AOC1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CAPN8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GABRP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GJB2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PLAC8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IL1RN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ZG16B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NMU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DUOX2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IGFBP3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SCEL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GCNT3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CCL20</w:t>
            </w:r>
          </w:p>
        </w:tc>
        <w:bookmarkStart w:id="0" w:name="_GoBack"/>
        <w:bookmarkEnd w:id="0"/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IFI27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TCN1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AHNAK2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SLPI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GPX2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LAMA3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POSTN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VSIG1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ANXA10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PHLDA2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IGF2BP3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TMC5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CEACAM1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HS3ST1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INHBA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MMP12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SFTA2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FXYD3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SLC2A1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CXCL8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CST1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DHRS9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SLC44A4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SULF1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PI3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ABHD17C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ACSL5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GALNT5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TMPRSS3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TMEM45B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TFAP2A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ST6GALNAC1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MTMR11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EPPK1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CEMIP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SGPP2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MLPH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PLAU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CTHRC1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HK2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CDH3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S100A14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ECT2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ANLN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XDH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CLDN23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WFDC2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LEMD1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SDC1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C15orf48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FOXQ1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MET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SULT1C2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KRT23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ANKRD22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ARNTL2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MALL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LGALS4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TOP2A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CRIP1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CD55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STYK1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COL12A1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ADGRF1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LY6E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COL8A1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KLF5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LEF1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TSPAN8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CDCA7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KYNU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PLEK2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PLAUR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DMBT1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OAS1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MXD1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EGLN3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PLPP4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ECM1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COL5A1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BIK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RRM2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C1orf106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KRT6B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KRT6A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KCNK1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ITGB4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SERPINB3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NOX4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CLDN4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CXCL3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FXYD5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MMP28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EFNA5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ANO1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TACSTD2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LOXL2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TRIM31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ISG15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TM4SF1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CCNB1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HOXC6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CORO2A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AP1S3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FERMT1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ULBP2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MX1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SHISA2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KCNN4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OLR1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WISP1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CAPG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PCDH7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MUC5B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AGR3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NEK2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TMEM158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FHL2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THBS2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HEPH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BCL2A1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EPSTI1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ASPM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ISG20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LYZ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ADAM9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HOXB7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ERO1A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COMP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GREM1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VCAN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CAMK2N1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IL1R2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PDZK1IP1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BHLHE40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SLC9B2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S100A16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LRRC15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CKS2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PFKP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MARCKSL1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MBOAT2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TREM1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DLGAP5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NFE2L3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OAS2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RHBDL2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IFI44L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PTTG1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EFNB2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MUC20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KIAA1211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MGLL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CENPF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MELK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CDH11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HIST1H2BD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COL5A2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INPP4B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EREG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CEP55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ADAM28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BAIAP2L1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WNT2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CCL18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NUSAP1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AREG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FAM83D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XAF1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SQLE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CXCL10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HOPX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RSAD2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LY75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CD109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RUNX2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APOL1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TOX3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EPYC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ANXA3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TNFRSF21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NPR3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MX2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SUCNR1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ADAM12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FOXL1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LGALS3BP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SCIN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CENPU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ADAMTS12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KIF26B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RTP4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C1orf116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CENPK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MYOF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ASPHD2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SAMD9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SOX4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KIF14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CLDN2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HMGA2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OSBPL3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GPR87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FGD6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SLC6A6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CEACAM7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OAS3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PTGS2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TRNP1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CYP3A5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ADAMTS2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HOXB3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S100A10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ELOVL6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MXRA5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OSBPL10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SCD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ELF3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TGM2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C1GALT1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SYTL2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EDNRA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ITPR3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PMEPA1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PLAT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PKM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AMIGO2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ANTXR1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SULF2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OPN3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RAB31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PLEC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PMAIP1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COL8A2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MMP14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AEBP1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NREP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EFNA1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DTL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TNFAIP6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HSD17B6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CDKN2B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MAD2L1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ENO2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RHPN2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RUNX1-IT1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XRCC4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NBL1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CSTB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SERPINH1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NHS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PSMB9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IGFBP5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TNFAIP2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KRT8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PDLIM7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TRIM59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HSPA6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SRPX2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TNFRSF11B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SEMA3C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UBE2S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GATA3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IFI35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SLC22A3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TGFBI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DPYSL3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BST2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ZWINT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MACROD2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GOLM1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VNN1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PGK1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BGN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FNDC1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CXCR4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EHF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NDNF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LPAR5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SUGCT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IFI44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STAT1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IL1RAP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PROM1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DIO2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LIF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ADGRG6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TMEM173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JUP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MEGF6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RARRES3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CXCL14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GRHL1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SLC11A1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ARL4C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LGALS3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NCF2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HILPDA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COL3A1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ALOX5AP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PALLD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DPY19L1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MELTF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FAM19A5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CLIC1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EDIL3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NPC1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DDX60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SCNN1A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ARHGAP26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LRRN1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TPRG1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PSMB8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EPHA4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PPP1R3B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GBP2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RRAS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LOX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TIMP1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VDR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BACE2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DUSP5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SPARC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TPM2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CERS6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BASP1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TAGLN2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ARPC1B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PAQR8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IFIT3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TNFSF4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NDC80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C5orf46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FSCN1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ANXA2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TMEM200A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PERP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RACGAP1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PRR11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KLF7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CORIN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ANTXR2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APOC1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SLC16A6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WDR72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BICD1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SLC12A2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SPAG1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ELF4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NT5E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MPZL2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WNT5A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LAMP5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HPSE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IRAK2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LBH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COTL1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SLC16A1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GBP1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SMC4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FAM83B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OLFML2B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CCNA2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CD58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ASAP2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SLC16A4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DACT1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MSMO1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PGM2L1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TRIM14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KIAA0930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CKLF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GNA15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CSTA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ANXA1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TUBA4A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HLA-F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LDLR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ENTPD1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SKAP2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NUAK1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TNFSF11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ITGBL1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CMTM3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CDC42EP5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APOE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FBXO32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STEAP1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TSPO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ENDOD1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SLC39A10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ZNF703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TRIB2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LGALS1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SLC7A7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BCL10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PELI1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MYL9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CTTNBP2NL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GPR137B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ICAM1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ALOX5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SDC4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ANXA2P2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LCK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PRR5L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TPM4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NCEH1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SLC1A1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ACTA2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FOXC1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PHLDA1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SOX11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CD47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SLC2A3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HRH1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PPL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MDK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CD300LF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GBP3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PYCARD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C11orf80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LAMA4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RALA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MCUB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MAP4K4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CALD1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SOX9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FCGR3B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MBOAT1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CENPW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NT5DC2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C1QTNF3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MFAP5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KLF2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GDA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FAR2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TMEM133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SHROOM3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TMSB10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DGKH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TRBC1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SPOCK1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TGIF1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HCP5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MATN3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HOTAIRM1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NMI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PXDN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LINC01094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UBE2L6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KPNA2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SESTD1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ANOS1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ASPH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TPBG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HOXB2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RNF213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CHST11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RAPH1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ENO1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HBEGF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TFPI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ISLR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IER5L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PRDX1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HOXB6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ETV1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RIT1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MVP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LINC00342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PDLIM3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BPGM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LDHA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YWHAZ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LOC400043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SH3KBP1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RAI14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CST4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MFAP2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RASAL2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SLC24A3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PLA2G7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CST2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PTBP3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PON2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IFI16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SPATS2L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CD52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TWIST1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SLCO3A1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APLP2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FZD2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B4GALT5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AHR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SMYD3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PRRX1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LOXL1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TGFBR1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CLDN1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TGFB1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DDX60L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NET1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ITGB5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PLA2R1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DKK3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ADAMTS6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PARP9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SLC44A1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ID3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DOCK5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HLA-B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ZNF532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ABCG1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LAYN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MREG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COL4A1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CD86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TNIK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SAT1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LMO4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RAP2B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EGFL6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CORO1C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EMB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GALNT10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ERI1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CFL1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NEK6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KITLG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HAVCR2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PRKCI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NAV1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MPZL1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DCBLD1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LAPTM5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FOSL2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RNF145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ONECUT2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LRRFIP1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CKAP2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FBN1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EIF5A2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TNFRSF10A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SAMD9L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PTPN12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ITGB1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TGFB1I1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ACTN1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STX7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COL16A1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EPS8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PIEZO1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CALU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ABRACL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PPP1R18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SMURF1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CFB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MICAL2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SERPINB9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KIAA1217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TUBA1C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DCBLD2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GPX8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SRGAP2C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NRP2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ETS2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GINS1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STAMBPL1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PTPRC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N4BP1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DUSP6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PLEKHG1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HENMT1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MFGE8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TAP2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ZNF267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TYROBP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C1QB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LPCAT2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B3GNT5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THAP9-AS1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DLEU2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LOC105375172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AMMECR1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IER3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MYO1E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ARHGDIB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GPNMB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SMS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MXRA8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MYLK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IFITM1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ITGAM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CMTM6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THY1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MAP3K8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PRDM1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CTSC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TAF9B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CHML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FGD5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ZNF365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TIGAR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ABR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HLA-A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ATP1B3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UHMK1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PDLIM4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CNIH4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DST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PRRG1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SPP1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CASP1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RGS10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IGSF6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KDM5B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SIPA1L2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PNMA1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MAFF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IRF9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VCL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TUBA1B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KDELC1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CD300A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DLG1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SLFN5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TAGLN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ACTB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TREM2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RND3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SPTLC2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PFN1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FOXF2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TNFSF10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H2AFY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SYT13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SGMS2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RGS1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IER5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GLI2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OSMR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UBA6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CPNE8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FLNA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COL6A3</w:t>
            </w:r>
          </w:p>
        </w:tc>
      </w:tr>
      <w:tr w:rsidR="00737AD8" w:rsidRPr="003E3EF1" w:rsidTr="00D64B7A">
        <w:trPr>
          <w:trHeight w:val="288"/>
        </w:trPr>
        <w:tc>
          <w:tcPr>
            <w:tcW w:w="8364" w:type="dxa"/>
            <w:shd w:val="clear" w:color="auto" w:fill="auto"/>
            <w:noWrap/>
            <w:vAlign w:val="bottom"/>
            <w:hideMark/>
          </w:tcPr>
          <w:p w:rsidR="00737AD8" w:rsidRPr="003E3EF1" w:rsidRDefault="00737AD8" w:rsidP="00737AD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E3EF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PDPN</w:t>
            </w:r>
          </w:p>
        </w:tc>
      </w:tr>
    </w:tbl>
    <w:p w:rsidR="00737AD8" w:rsidRDefault="00737AD8"/>
    <w:sectPr w:rsidR="00737AD8" w:rsidSect="00002571">
      <w:footerReference w:type="default" r:id="rId7"/>
      <w:pgSz w:w="12240" w:h="15840" w:code="1"/>
      <w:pgMar w:top="1008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D59" w:rsidRDefault="00D86D59" w:rsidP="00002571">
      <w:pPr>
        <w:spacing w:after="0" w:line="240" w:lineRule="auto"/>
      </w:pPr>
      <w:r>
        <w:separator/>
      </w:r>
    </w:p>
  </w:endnote>
  <w:endnote w:type="continuationSeparator" w:id="0">
    <w:p w:rsidR="00D86D59" w:rsidRDefault="00D86D59" w:rsidP="000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71" w:rsidRPr="007C71E6" w:rsidRDefault="00002571" w:rsidP="0000257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CA4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18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D59" w:rsidRDefault="00D86D59" w:rsidP="00002571">
      <w:pPr>
        <w:spacing w:after="0" w:line="240" w:lineRule="auto"/>
      </w:pPr>
      <w:r>
        <w:separator/>
      </w:r>
    </w:p>
  </w:footnote>
  <w:footnote w:type="continuationSeparator" w:id="0">
    <w:p w:rsidR="00D86D59" w:rsidRDefault="00D86D59" w:rsidP="0000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A076A"/>
    <w:multiLevelType w:val="multilevel"/>
    <w:tmpl w:val="75023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BC76DD"/>
    <w:multiLevelType w:val="multilevel"/>
    <w:tmpl w:val="033C6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946DB2"/>
    <w:multiLevelType w:val="hybridMultilevel"/>
    <w:tmpl w:val="C31A316C"/>
    <w:lvl w:ilvl="0" w:tplc="736A0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1B29F7"/>
    <w:multiLevelType w:val="hybridMultilevel"/>
    <w:tmpl w:val="ADAC1B70"/>
    <w:lvl w:ilvl="0" w:tplc="395CC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777598"/>
    <w:multiLevelType w:val="hybridMultilevel"/>
    <w:tmpl w:val="CB02BEFA"/>
    <w:lvl w:ilvl="0" w:tplc="91C47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D8"/>
    <w:rsid w:val="00002571"/>
    <w:rsid w:val="003E3EF1"/>
    <w:rsid w:val="006B7726"/>
    <w:rsid w:val="00732166"/>
    <w:rsid w:val="00737AD8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6127A-F230-4BA7-B0CB-FF8B85C6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37AD8"/>
  </w:style>
  <w:style w:type="paragraph" w:styleId="Header">
    <w:name w:val="header"/>
    <w:basedOn w:val="Normal"/>
    <w:link w:val="HeaderChar"/>
    <w:uiPriority w:val="99"/>
    <w:unhideWhenUsed/>
    <w:rsid w:val="00737A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37AD8"/>
    <w:rPr>
      <w:rFonts w:ascii="DengXian" w:eastAsia="DengXian" w:hAnsi="DengXi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37AD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7AD8"/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styleId="Hyperlink">
    <w:name w:val="Hyperlink"/>
    <w:uiPriority w:val="99"/>
    <w:unhideWhenUsed/>
    <w:rsid w:val="00737A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37AD8"/>
    <w:pPr>
      <w:widowControl w:val="0"/>
      <w:spacing w:after="0" w:line="240" w:lineRule="auto"/>
      <w:ind w:firstLineChars="200" w:firstLine="420"/>
      <w:jc w:val="both"/>
    </w:pPr>
    <w:rPr>
      <w:rFonts w:ascii="DengXian" w:eastAsia="DengXian" w:hAnsi="DengXian" w:cs="Times New Roman"/>
      <w:kern w:val="2"/>
      <w:sz w:val="21"/>
      <w:lang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737AD8"/>
    <w:pPr>
      <w:widowControl w:val="0"/>
      <w:spacing w:after="0" w:line="240" w:lineRule="auto"/>
      <w:jc w:val="center"/>
    </w:pPr>
    <w:rPr>
      <w:rFonts w:ascii="DengXian" w:eastAsia="DengXian" w:hAnsi="DengXian" w:cs="Times New Roman"/>
      <w:noProof/>
      <w:kern w:val="2"/>
      <w:sz w:val="20"/>
      <w:lang w:eastAsia="zh-CN"/>
    </w:rPr>
  </w:style>
  <w:style w:type="character" w:customStyle="1" w:styleId="EndNoteBibliographyTitle0">
    <w:name w:val="EndNote Bibliography Title 字符"/>
    <w:link w:val="EndNoteBibliographyTitle"/>
    <w:rsid w:val="00737AD8"/>
    <w:rPr>
      <w:rFonts w:ascii="DengXian" w:eastAsia="DengXian" w:hAnsi="DengXian" w:cs="Times New Roman"/>
      <w:noProof/>
      <w:kern w:val="2"/>
      <w:sz w:val="20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737AD8"/>
    <w:pPr>
      <w:widowControl w:val="0"/>
      <w:spacing w:after="0" w:line="240" w:lineRule="auto"/>
      <w:jc w:val="both"/>
    </w:pPr>
    <w:rPr>
      <w:rFonts w:ascii="DengXian" w:eastAsia="DengXian" w:hAnsi="DengXian" w:cs="Times New Roman"/>
      <w:noProof/>
      <w:kern w:val="2"/>
      <w:sz w:val="20"/>
      <w:lang w:eastAsia="zh-CN"/>
    </w:rPr>
  </w:style>
  <w:style w:type="character" w:customStyle="1" w:styleId="EndNoteBibliography0">
    <w:name w:val="EndNote Bibliography 字符"/>
    <w:link w:val="EndNoteBibliography"/>
    <w:rsid w:val="00737AD8"/>
    <w:rPr>
      <w:rFonts w:ascii="DengXian" w:eastAsia="DengXian" w:hAnsi="DengXian" w:cs="Times New Roman"/>
      <w:noProof/>
      <w:kern w:val="2"/>
      <w:sz w:val="20"/>
      <w:lang w:eastAsia="zh-CN"/>
    </w:rPr>
  </w:style>
  <w:style w:type="character" w:styleId="UnresolvedMention">
    <w:name w:val="Unresolved Mention"/>
    <w:uiPriority w:val="99"/>
    <w:semiHidden/>
    <w:unhideWhenUsed/>
    <w:rsid w:val="00737A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7AD8"/>
    <w:pPr>
      <w:spacing w:after="0" w:line="240" w:lineRule="auto"/>
    </w:pPr>
    <w:rPr>
      <w:rFonts w:ascii="DengXian" w:eastAsia="DengXian" w:hAnsi="DengXi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37AD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AD8"/>
    <w:pPr>
      <w:widowControl w:val="0"/>
      <w:spacing w:after="0" w:line="240" w:lineRule="auto"/>
    </w:pPr>
    <w:rPr>
      <w:rFonts w:ascii="DengXian" w:eastAsia="DengXian" w:hAnsi="DengXian" w:cs="Times New Roman"/>
      <w:kern w:val="2"/>
      <w:sz w:val="21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AD8"/>
    <w:rPr>
      <w:rFonts w:ascii="DengXian" w:eastAsia="DengXian" w:hAnsi="DengXian" w:cs="Times New Roman"/>
      <w:kern w:val="2"/>
      <w:sz w:val="21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D8"/>
    <w:rPr>
      <w:rFonts w:ascii="DengXian" w:eastAsia="DengXian" w:hAnsi="DengXian" w:cs="Times New Roman"/>
      <w:b/>
      <w:bCs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D8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D8"/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737AD8"/>
  </w:style>
  <w:style w:type="character" w:styleId="FollowedHyperlink">
    <w:name w:val="FollowedHyperlink"/>
    <w:uiPriority w:val="99"/>
    <w:semiHidden/>
    <w:unhideWhenUsed/>
    <w:rsid w:val="00737AD8"/>
    <w:rPr>
      <w:color w:val="954F72"/>
      <w:u w:val="single"/>
    </w:rPr>
  </w:style>
  <w:style w:type="paragraph" w:customStyle="1" w:styleId="msonormal0">
    <w:name w:val="msonormal"/>
    <w:basedOn w:val="Normal"/>
    <w:rsid w:val="00737AD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800</Words>
  <Characters>4572</Characters>
  <Application>Microsoft Office Word</Application>
  <DocSecurity>0</DocSecurity>
  <Lines>198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eXtyles Bibliographic Reference Processing</cp:lastModifiedBy>
  <cp:revision>5</cp:revision>
  <dcterms:created xsi:type="dcterms:W3CDTF">2019-04-30T02:34:00Z</dcterms:created>
  <dcterms:modified xsi:type="dcterms:W3CDTF">2019-04-30T19:48:00Z</dcterms:modified>
</cp:coreProperties>
</file>