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8FF" w:rsidRDefault="001D68FF" w:rsidP="001D68FF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Supplementary </w:t>
      </w:r>
      <w:r w:rsidR="00850271">
        <w:rPr>
          <w:rFonts w:ascii="Times New Roman" w:eastAsia="Times New Roman" w:hAnsi="Times New Roman" w:cs="Times New Roman"/>
          <w:b/>
          <w:color w:val="000000"/>
        </w:rPr>
        <w:t>Table 6.</w:t>
      </w:r>
      <w:r>
        <w:rPr>
          <w:rFonts w:ascii="Times New Roman" w:eastAsia="Times New Roman" w:hAnsi="Times New Roman" w:cs="Times New Roman"/>
          <w:b/>
          <w:color w:val="000000"/>
        </w:rPr>
        <w:t xml:space="preserve"> DEGs between high and low immune score groups</w:t>
      </w:r>
      <w:r w:rsidR="00850271">
        <w:rPr>
          <w:rFonts w:ascii="Times New Roman" w:eastAsia="Times New Roman" w:hAnsi="Times New Roman" w:cs="Times New Roman"/>
          <w:b/>
          <w:color w:val="000000"/>
        </w:rPr>
        <w:t>.</w:t>
      </w:r>
      <w:bookmarkStart w:id="0" w:name="_GoBack"/>
      <w:bookmarkEnd w:id="0"/>
    </w:p>
    <w:tbl>
      <w:tblPr>
        <w:tblW w:w="3900" w:type="dxa"/>
        <w:tblInd w:w="108" w:type="dxa"/>
        <w:tblLook w:val="04A0" w:firstRow="1" w:lastRow="0" w:firstColumn="1" w:lastColumn="0" w:noHBand="0" w:noVBand="1"/>
      </w:tblPr>
      <w:tblGrid>
        <w:gridCol w:w="1206"/>
        <w:gridCol w:w="1096"/>
        <w:gridCol w:w="1096"/>
        <w:gridCol w:w="1096"/>
      </w:tblGrid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</w:rPr>
              <w:t>gene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</w:rPr>
              <w:t>log Fold change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</w:rPr>
              <w:t>P-Value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</w:rPr>
              <w:t>FDR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ACKR1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1.727874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1.35E-10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2.20E-09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TIMD4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2.504156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2.18E-14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6.22E-13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CCL23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2.074745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1.31E-17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5.91E-16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PARP15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1.594457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1.78E-08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1.94E-07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HCK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1.511759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1.76E-25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1.15E-22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TMC8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1.539871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2.65E-15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8.47E-14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MCEMP1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1.97128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2.00E-11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3.74E-10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FCN1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2.921544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7.21E-21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5.95E-19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SIGLEC8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1.638326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3.16E-13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7.54E-12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POU2AF1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1.69054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2.51E-07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2.22E-06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BLK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3.553623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4.72E-10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7.09E-09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HTRA4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1.514257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4.21E-14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1.15E-12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SLAMF6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1.90693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1.31E-17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5.91E-16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CD27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2.18997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8.92E-18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4.11E-16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CLEC10A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1.960603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3.50E-17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1.46E-15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EVI2A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1.645961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5.97E-24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1.40E-21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PLA2G7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1.612444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3.27E-18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1.60E-16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ZAP70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2.069048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8.47E-16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2.91E-14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MCOLN2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1.580273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5.11E-15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1.58E-13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LILRA2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1.595635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9.26E-22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9.68E-20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LRRC26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-4.70001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0.00029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0.001212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GPR34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1.527137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7.33E-16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2.55E-14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CD8B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1.70418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3.64E-16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1.32E-14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GPR171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2.14341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1.31E-17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5.91E-16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C1orf162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1.548572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4.99E-24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1.28E-21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GPR65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1.637837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8.50E-23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1.24E-20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CCL19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2.692612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6.30E-15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1.94E-13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CEACAM21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1.649639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6.17E-23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9.58E-21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CTSG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1.880627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8.10E-10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1.17E-08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CLEC12A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1.804136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1.54E-19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9.41E-18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NTRK1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1.995639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1.03E-07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9.70E-07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PDE6G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1.611165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1.93E-21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1.84E-19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CA9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-2.21725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1.82E-05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0.000106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BTK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1.950826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2.18E-26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4.28E-23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TRAT1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2.361043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2.11E-17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9.10E-16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LCP2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1.518652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5.82E-25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2.45E-22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CHI3L2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1.50115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3.97E-12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8.33E-11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CD72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1.621775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1.98E-16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7.54E-15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ARHGAP30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1.548725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1.08E-23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2.13E-21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CFP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1.893782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2.12E-19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1.25E-17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TLR10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2.691524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7.41E-15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2.26E-13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PNCK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-1.9741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2.17E-06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1.56E-05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CCR2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1.994843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1.83E-21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1.77E-19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CORO1A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1.89619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1.16E-20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9.03E-19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lastRenderedPageBreak/>
              <w:t>DNASE1L3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1.653923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2.09E-09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2.78E-08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FABP4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2.703561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9.50E-08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9.02E-07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PI16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1.891477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2.58E-08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2.75E-07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MADCAM1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1.536065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4.96E-07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4.15E-06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AOAH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1.966359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4.70E-24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1.28E-21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AQP9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1.663134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5.11E-15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1.58E-13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1-Sep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1.679801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1.76E-12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3.85E-11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CD19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3.50601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4.14E-10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6.29E-09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P2RY10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2.542355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9.23E-20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6.02E-18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RASAL3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1.739928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5.08E-20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3.47E-18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SPN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1.759351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9.34E-24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1.90E-21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CD6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1.71723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2.16E-18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1.09E-16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ADAMDEC1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1.671678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4.41E-14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1.19E-12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SCIMP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2.026388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5.31E-25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2.32E-22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CD52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2.168188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2.50E-24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8.19E-22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FCRL1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3.970599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2.38E-10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3.75E-09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GZMB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1.586511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1.25E-12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2.80E-11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PAX5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2.921894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6.33E-07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5.18E-06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LDLRAD1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-1.84787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0.005006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0.013657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HCLS1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1.756272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5.07E-26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6.86E-23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CXCL9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2.627786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6.35E-16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2.24E-14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SRGN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1.638298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3.70E-24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1.06E-21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GPR174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2.355478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3.55E-16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1.29E-14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SCARA5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2.307087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3.18E-10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4.92E-09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CD2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2.001958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6.58E-22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7.06E-20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CD79B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2.971203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1.87E-13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4.63E-12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CD1C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1.945404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6.50E-16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2.29E-14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LAX1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1.965738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1.83E-13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4.56E-12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GPR183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1.770991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1.28E-19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8.05E-18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CLECL1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2.145306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2.57E-20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1.87E-18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VPREB3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3.334858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3.79E-08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3.89E-07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CD4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1.561746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1.60E-25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1.11E-22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EVI2B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1.864503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1.14E-25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1.03E-22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DOCK2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1.910821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3.95E-26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6.66E-23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CLEC4E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1.865035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3.01E-17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1.26E-15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CTLA4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1.96296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7.42E-21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6.04E-19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CMA1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2.302738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2.72E-08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2.89E-07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SLA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1.765902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4.99E-24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1.28E-21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CSF2RB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1.838473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2.48E-22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3.05E-20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CD69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2.212663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1.50E-21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1.49E-19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CCR7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2.917364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3.92E-18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1.88E-16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CXCL13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3.204021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5.59E-12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1.14E-10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CCL4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1.540693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2.01E-20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1.51E-18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SHISAL2A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1.862821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1.42E-18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7.41E-17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CHRDL1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1.862752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3.81E-12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8.02E-11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FCMR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2.567293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3.51E-15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1.11E-13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TNFRSF9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1.587303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3.00E-19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1.74E-17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CASP14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-2.77057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0.02379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0.049532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lastRenderedPageBreak/>
              <w:t>MRC1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1.606124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9.23E-17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3.68E-15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TNFSF8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2.320692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4.62E-21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3.95E-19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DNAJC5B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1.78354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4.13E-21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3.58E-19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CASS4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1.502246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1.03E-19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6.59E-18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EBI3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1.798432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3.72E-19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2.12E-17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SIRPB1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1.995015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7.57E-17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3.03E-15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IDO1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1.819179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1.83E-13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4.56E-12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SUSD3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1.517872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1.07E-18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5.63E-17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NGFR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1.634769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1.13E-11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2.20E-10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CD3D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2.131684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3.80E-21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3.32E-19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HLA-DOB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1.799533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5.72E-11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9.92E-10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ADH1B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1.940506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3.00E-09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3.83E-08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KLHL6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1.97318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4.81E-22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5.35E-20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HBB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1.514106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0.009289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0.0229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TRAF3IP3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2.136744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9.01E-21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7.13E-19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JCHAIN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1.773085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1.48E-09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2.04E-08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PDCD1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1.905522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2.41E-16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9.02E-15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CD86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1.533862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1.17E-24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4.19E-22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PLEK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2.022452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8.70E-27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4.28E-23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MS4A6A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1.64761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1.25E-25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1.05E-22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PARVG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1.55336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2.14E-23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3.89E-21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MYO1G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1.537185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5.17E-23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8.60E-21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KBTBD8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1.621321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1.82E-17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7.88E-16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PTX3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2.037675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3.27E-07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2.83E-06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LY86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1.708837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3.81E-24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1.07E-21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RETN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1.984343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7.64E-09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8.84E-08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HLA-DOA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1.577479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9.48E-20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6.11E-18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P2RY8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1.842897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3.58E-17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1.49E-15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CST7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1.571492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5.77E-18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2.71E-16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CARMIL2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1.50159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9.10E-09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1.04E-07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CD1D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1.584063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2.77E-19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1.61E-17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LTB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2.009245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4.99E-16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1.78E-14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P2RX5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2.178978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3.63E-11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6.53E-10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SIGLEC14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1.98085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8.16E-18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3.78E-16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IL24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2.239831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1.64E-13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4.14E-12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CXCR4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1.735778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3.57E-20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2.51E-18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POU2F2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1.605187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1.03E-13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2.67E-12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CLEC7A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1.573865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3.33E-23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5.87E-21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CSF3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1.889336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0.003478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0.010186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SH2D1A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2.349295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1.21E-19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7.71E-18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PLA2G2D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3.053785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2.79E-17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1.18E-15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SNX20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1.781395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9.20E-25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3.50E-22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IL7R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2.098845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4.36E-19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2.46E-17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CD3E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2.15564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3.12E-21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2.79E-19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CR2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3.257205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3.17E-07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2.76E-06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P2RY12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1.720737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2.23E-14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6.32E-13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CCL5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1.730056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7.04E-20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4.67E-18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MPEG1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1.878608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4.81E-22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5.35E-20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lastRenderedPageBreak/>
              <w:t>FOLR2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1.650329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4.44E-20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3.08E-18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LILRA5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1.680632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5.94E-21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5.00E-19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CALHM6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1.690866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5.09E-17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2.08E-15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IRF4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2.207888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4.24E-18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2.02E-16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P2RY13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1.761553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2.18E-19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1.28E-17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CD5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1.842082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1.60E-17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7.07E-16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PPY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3.129672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0.000885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0.00321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LST1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1.508233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2.39E-25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1.49E-22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RHOH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1.973214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2.01E-19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1.19E-17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TRARG1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2.822555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3.83E-05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0.000203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CD28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2.194695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5.11E-19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2.84E-17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SAMSN1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1.676776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2.56E-23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4.57E-21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CXorf21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1.795637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5.46E-24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1.34E-21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ACAP1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1.669147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9.34E-15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2.82E-13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ARHGAP15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1.740099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1.03E-20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8.14E-19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TNFAIP8L2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1.539493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6.58E-25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2.59E-22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CIDEA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3.42448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7.79E-05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0.000383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GP1BA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1.880755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7.70E-07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6.19E-06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CRTAM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1.812007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6.10E-21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5.07E-19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ICAM3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2.225089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7.63E-21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6.16E-19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SASH3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2.027725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2.70E-25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1.60E-22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TFF3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-2.01529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0.003555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0.010355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CYTIP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1.856264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4.70E-25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2.22E-22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MNDA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1.739998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2.02E-23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3.78E-21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GBP5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1.964302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2.46E-18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1.23E-16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SIRPG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2.193457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1.83E-21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1.77E-19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CD22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2.762671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1.79E-13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4.48E-12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CXCR2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1.608386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4.06E-12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8.49E-11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RNASE6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1.682494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1.97E-22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2.56E-20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BIN2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1.674539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2.97E-25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1.67E-22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SLAMF8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1.538169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9.83E-23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1.37E-20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RIPOR2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2.273471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1.91E-17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8.26E-16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WAS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1.75486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5.23E-26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6.86E-23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LBP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1.999927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0.000142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0.000651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SIT1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2.469315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2.71E-20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1.96E-18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TMEM190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-1.51694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0.002071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0.006599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CD300LF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1.628166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3.51E-22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4.10E-20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CDHR3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-1.70022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0.006673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0.017353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OGN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1.684769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1.25E-10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2.04E-09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CD48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2.471485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9.83E-23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1.37E-20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PIK3R5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1.71794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5.14E-24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1.29E-21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CD38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1.961732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1.85E-18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9.49E-17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SPIB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1.995423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5.59E-10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8.30E-09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FCRLA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3.518793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8.95E-10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1.29E-08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TESPA1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2.101039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3.34E-19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1.91E-17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CD96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1.921579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3.03E-20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2.15E-18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IGSF6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1.591929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2.82E-24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8.99E-22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MARCO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1.618371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5.88E-09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6.97E-08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lastRenderedPageBreak/>
              <w:t>TFEC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1.772437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9.28E-23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1.32E-20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LILRB2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1.638491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1.59E-24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5.36E-22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PLIN1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2.743581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0.003234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0.009588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IKZF1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2.254924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2.21E-22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2.81E-20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CD84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1.74525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2.34E-22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2.91E-20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SLAMF1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2.1379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3.69E-21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3.25E-19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CCL14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1.6104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9.39E-10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1.34E-08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TLR7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1.720498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5.11E-19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2.84E-17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RCSD1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1.975301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3.69E-21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3.25E-19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DOK2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1.548434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1.60E-25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1.11E-22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IKZF3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1.999168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1.86E-15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6.13E-14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NLRP3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1.508069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1.30E-21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1.31E-19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FPR2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2.162342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1.59E-14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4.62E-13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HLA-DQA1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1.6807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6.40E-22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6.93E-20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CD247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1.897712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1.31E-19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8.22E-18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GAPT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2.11627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8.06E-21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6.47E-19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HP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2.567917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0.003831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0.011009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FCRL2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2.926073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2.04E-07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1.83E-06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WDFY4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2.265841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2.08E-23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3.83E-21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SIRPB2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1.630764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2.28E-22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2.86E-20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LILRA4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2.265395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5.36E-16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1.90E-14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IGLL5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1.615966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4.13E-09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5.11E-08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CD163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1.889739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1.91E-19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1.14E-17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LCP1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1.6188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3.04E-22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3.70E-20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TLR8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2.198154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5.97E-24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1.40E-21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TBC1D10C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2.029152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1.98E-16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7.54E-15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FPR3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1.757089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8.75E-22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9.22E-20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CCR4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2.400103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6.15E-19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3.36E-17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THRSP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2.913396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0.000423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0.00169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CXCL10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1.651809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3.49E-11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6.30E-10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MS4A4A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1.722778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4.09E-23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6.90E-21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MAL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1.708242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8.80E-11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1.48E-09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CD209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1.58908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3.68E-13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8.75E-12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GPR18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2.308503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4.31E-14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1.17E-12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FPR1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1.678659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3.22E-22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3.84E-20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CD37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2.191323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3.97E-23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6.80E-21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CD53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1.95638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1.65E-28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1.95E-24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SP140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2.176837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4.75E-21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4.03E-19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ICOS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2.254556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3.22E-22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3.84E-20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MAP4K1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2.114138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1.26E-20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9.62E-19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CLEC17A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3.091546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4.22E-10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6.40E-09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LAIR1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1.582942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5.93E-26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7.00E-23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FCGR3B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1.811918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3.99E-09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4.96E-08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TAGAP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1.897584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6.73E-23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1.03E-20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FCER2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3.953469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5.07E-11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8.89E-10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RASGRP2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2.218416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1.43E-15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4.77E-14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CD1E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1.807094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3.52E-14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9.69E-13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CD8A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1.827055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1.21E-16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4.80E-15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lastRenderedPageBreak/>
              <w:t>CD40LG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2.194218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6.36E-17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2.58E-15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SIGLEC7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1.65867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1.59E-23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3.03E-21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ARHGAP25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1.579688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5.82E-23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9.15E-21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MEDAG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1.6622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9.82E-08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9.27E-07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LILRB1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1.788334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3.91E-25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2.01E-22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NCF1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2.125973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1.10E-24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4.07E-22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RGS18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1.749391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1.58E-19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9.62E-18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CCL17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2.141513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1.75E-13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4.39E-12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IL21R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1.966789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6.22E-22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6.79E-20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FYB1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1.610601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1.10E-18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5.75E-17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HK3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1.534442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1.55E-16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6.00E-15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ADIPOQ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3.659123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3.65E-08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3.77E-07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FAM78A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1.664375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1.14E-22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1.51E-20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CCL22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1.841687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1.64E-17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7.23E-16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FCRL3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2.979291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2.19E-15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7.09E-14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EOMES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2.139814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5.34E-18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2.53E-16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NCR3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2.389243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2.80E-14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7.84E-13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PPP1R16B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1.640925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2.23E-14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6.32E-13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ABCA8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1.541961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2.34E-11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4.33E-10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PTGDS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1.512099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5.39E-10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8.03E-09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IL10RA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1.646961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4.84E-24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1.28E-21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FAM129C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3.674136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5.78E-09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6.88E-08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IL2RB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1.557282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1.04E-18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5.51E-17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BTLA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2.858508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1.24E-17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5.68E-16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UBASH3A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1.615575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6.66E-16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2.33E-14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STAP1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2.850673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1.07E-14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3.22E-13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CXCR6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1.903991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1.62E-19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9.83E-18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ITGAL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2.101517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1.49E-24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5.19E-22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ITK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2.468826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3.45E-18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1.67E-16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KLK12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-3.61925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0.017151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0.03793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GZMM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1.922239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1.38E-14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4.07E-13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CD79A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2.913232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2.74E-10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4.26E-09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KLRB1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1.83948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1.13E-16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4.47E-15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PTPRC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2.261176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7.35E-23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1.11E-20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TIGIT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2.334234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1.01E-22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1.39E-20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CD180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1.940285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8.50E-23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1.24E-20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MZB1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1.558074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2.95E-08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3.12E-07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NTS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3.218692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0.021837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0.046265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CCL21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1.92612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9.22E-10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1.32E-08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GIMAP7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1.551589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1.23E-14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3.65E-13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C1QB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1.624612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7.36E-24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1.61E-21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TNFRSF17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1.831795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1.16E-08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1.30E-07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TNFSF18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1.593628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1.24E-09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1.72E-08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CD3G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2.08756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5.68E-19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3.12E-17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LILRB4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1.7116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7.81E-24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1.68E-21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CYBB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1.928448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9.16E-26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9.01E-23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C7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1.990118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3.56E-11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6.41E-10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IL2RA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1.785149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2.46E-18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1.23E-16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lastRenderedPageBreak/>
              <w:t>GZMK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2.422953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1.24E-19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7.88E-18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MS4A1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3.691409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9.92E-10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1.41E-08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CCR5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1.881752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2.36E-21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2.14E-19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MS4A7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1.716553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3.41E-22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4.02E-20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PTPN7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1.727449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5.24E-22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5.78E-20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PYHIN1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2.245563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5.37E-20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3.64E-18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LTA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2.222063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6.67E-20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4.45E-18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GMFG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1.513492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1.92E-26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4.28E-23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SELL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2.374516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3.58E-17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1.49E-15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JAML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1.793464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6.58E-25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2.59E-22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DPEP2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1.627758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9.28E-23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1.32E-20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PRKCB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2.11132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8.66E-19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4.66E-17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ANGPTL7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1.73138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5.53E-08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5.52E-07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FOXP3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1.645642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6.10E-21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5.07E-19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TNFRSF13C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2.920385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2.33E-08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2.51E-07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VSIG4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1.742073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8.76E-21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6.99E-19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LEP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3.205364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1.28E-06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9.76E-06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ARHGAP9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1.765382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1.04E-21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1.07E-19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AIM2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1.701992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9.06E-12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1.80E-10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SIGLEC10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1.773011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5.49E-23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8.99E-21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OLR1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1.678696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6.66E-16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2.33E-14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CCL18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1.56505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1.23E-12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2.76E-11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TCL1A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4.344166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1.17E-12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2.65E-11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C3AR1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1.657227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8.29E-24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1.72E-21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IL16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1.740299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6.67E-20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4.45E-18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HAS1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2.304581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1.53E-06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1.15E-05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NCKAP1L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1.856789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1.80E-26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4.28E-23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BCL2A1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1.526388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2.57E-20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1.87E-18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CMKLR1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1.546083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4.20E-20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2.93E-18</w:t>
            </w:r>
          </w:p>
        </w:tc>
      </w:tr>
      <w:tr w:rsidR="001D68FF" w:rsidTr="00345955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IGF1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2.199276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2.14E-10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68FF" w:rsidRDefault="001D68FF" w:rsidP="00345955">
            <w:pPr>
              <w:spacing w:after="0" w:line="240" w:lineRule="auto"/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3.39E-09</w:t>
            </w:r>
          </w:p>
        </w:tc>
      </w:tr>
    </w:tbl>
    <w:p w:rsidR="004A3441" w:rsidRDefault="004A3441"/>
    <w:sectPr w:rsidR="004A34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0AFF" w:usb1="400078FB" w:usb2="00000021" w:usb3="00000000" w:csb0="000001B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8FF"/>
    <w:rsid w:val="00117600"/>
    <w:rsid w:val="001D68FF"/>
    <w:rsid w:val="00286473"/>
    <w:rsid w:val="004A3441"/>
    <w:rsid w:val="00761FC3"/>
    <w:rsid w:val="00850271"/>
    <w:rsid w:val="00B46492"/>
    <w:rsid w:val="00E21188"/>
    <w:rsid w:val="00E9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D68FF"/>
    <w:pPr>
      <w:widowControl w:val="0"/>
      <w:spacing w:beforeAutospacing="1" w:after="160" w:afterAutospacing="1" w:line="259" w:lineRule="auto"/>
      <w:outlineLvl w:val="0"/>
    </w:pPr>
    <w:rPr>
      <w:rFonts w:ascii="SimSun" w:eastAsia="SimSun" w:hAnsi="SimSun" w:cs="Times New Roman" w:hint="eastAsia"/>
      <w:b/>
      <w:kern w:val="44"/>
      <w:sz w:val="48"/>
      <w:szCs w:val="48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qFormat/>
    <w:rsid w:val="001D68FF"/>
    <w:rPr>
      <w:rFonts w:ascii="SimSun" w:eastAsia="SimSun" w:hAnsi="SimSun" w:cs="Times New Roman"/>
      <w:b/>
      <w:kern w:val="44"/>
      <w:sz w:val="48"/>
      <w:szCs w:val="48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1D68FF"/>
    <w:pPr>
      <w:widowControl w:val="0"/>
      <w:spacing w:after="0" w:line="240" w:lineRule="auto"/>
      <w:jc w:val="both"/>
    </w:pPr>
    <w:rPr>
      <w:rFonts w:eastAsiaTheme="minorEastAsia"/>
      <w:kern w:val="2"/>
      <w:sz w:val="18"/>
      <w:szCs w:val="18"/>
      <w:lang w:val="en-US"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1D68FF"/>
    <w:rPr>
      <w:rFonts w:eastAsiaTheme="minorEastAsia"/>
      <w:kern w:val="2"/>
      <w:sz w:val="18"/>
      <w:szCs w:val="18"/>
      <w:lang w:val="en-US" w:eastAsia="zh-CN"/>
    </w:rPr>
  </w:style>
  <w:style w:type="paragraph" w:styleId="Footer">
    <w:name w:val="footer"/>
    <w:basedOn w:val="Normal"/>
    <w:link w:val="FooterChar"/>
    <w:uiPriority w:val="99"/>
    <w:unhideWhenUsed/>
    <w:qFormat/>
    <w:rsid w:val="001D68FF"/>
    <w:pPr>
      <w:widowControl w:val="0"/>
      <w:tabs>
        <w:tab w:val="center" w:pos="4153"/>
        <w:tab w:val="right" w:pos="8306"/>
      </w:tabs>
      <w:snapToGrid w:val="0"/>
      <w:spacing w:after="160" w:line="259" w:lineRule="auto"/>
    </w:pPr>
    <w:rPr>
      <w:rFonts w:eastAsiaTheme="minorEastAsia"/>
      <w:kern w:val="2"/>
      <w:sz w:val="18"/>
      <w:szCs w:val="18"/>
      <w:lang w:val="en-US" w:eastAsia="zh-CN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1D68FF"/>
    <w:rPr>
      <w:rFonts w:eastAsiaTheme="minorEastAsia"/>
      <w:kern w:val="2"/>
      <w:sz w:val="18"/>
      <w:szCs w:val="18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1D68FF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160" w:line="259" w:lineRule="auto"/>
      <w:jc w:val="center"/>
    </w:pPr>
    <w:rPr>
      <w:rFonts w:eastAsiaTheme="minorEastAsia"/>
      <w:kern w:val="2"/>
      <w:sz w:val="18"/>
      <w:szCs w:val="18"/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1D68FF"/>
    <w:rPr>
      <w:rFonts w:eastAsiaTheme="minorEastAsia"/>
      <w:kern w:val="2"/>
      <w:sz w:val="18"/>
      <w:szCs w:val="18"/>
      <w:lang w:val="en-US" w:eastAsia="zh-CN"/>
    </w:rPr>
  </w:style>
  <w:style w:type="table" w:styleId="TableGrid">
    <w:name w:val="Table Grid"/>
    <w:basedOn w:val="TableNormal"/>
    <w:qFormat/>
    <w:rsid w:val="001D68FF"/>
    <w:rPr>
      <w:rFonts w:ascii="Times New Roman" w:eastAsia="SimSun" w:hAnsi="Times New Roman" w:cs="Times New Roman"/>
      <w:sz w:val="20"/>
      <w:szCs w:val="20"/>
      <w:lang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qFormat/>
    <w:rsid w:val="001D68FF"/>
    <w:rPr>
      <w:color w:val="800080"/>
      <w:u w:val="single"/>
    </w:rPr>
  </w:style>
  <w:style w:type="character" w:styleId="Hyperlink">
    <w:name w:val="Hyperlink"/>
    <w:basedOn w:val="DefaultParagraphFont"/>
    <w:uiPriority w:val="99"/>
    <w:semiHidden/>
    <w:unhideWhenUsed/>
    <w:qFormat/>
    <w:rsid w:val="001D68FF"/>
    <w:rPr>
      <w:color w:val="0000FF"/>
      <w:u w:val="single"/>
    </w:rPr>
  </w:style>
  <w:style w:type="table" w:customStyle="1" w:styleId="TableGrid1">
    <w:name w:val="Table Grid1"/>
    <w:basedOn w:val="TableNormal"/>
    <w:uiPriority w:val="39"/>
    <w:qFormat/>
    <w:rsid w:val="001D68FF"/>
    <w:rPr>
      <w:rFonts w:ascii="Arial" w:eastAsia="Calibri" w:hAnsi="Arial" w:cs="Arial"/>
      <w:szCs w:val="20"/>
      <w:lang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0">
    <w:name w:val="msonormal"/>
    <w:basedOn w:val="Normal"/>
    <w:qFormat/>
    <w:rsid w:val="001D68FF"/>
    <w:pPr>
      <w:spacing w:before="100" w:beforeAutospacing="1" w:after="100" w:afterAutospacing="1" w:line="259" w:lineRule="auto"/>
    </w:pPr>
    <w:rPr>
      <w:rFonts w:ascii="SimSun" w:eastAsia="SimSun" w:hAnsi="SimSun" w:cs="SimSun"/>
      <w:sz w:val="24"/>
      <w:szCs w:val="24"/>
      <w:lang w:val="en-US" w:eastAsia="zh-CN"/>
    </w:rPr>
  </w:style>
  <w:style w:type="paragraph" w:customStyle="1" w:styleId="xl65">
    <w:name w:val="xl65"/>
    <w:basedOn w:val="Normal"/>
    <w:qFormat/>
    <w:rsid w:val="001D68FF"/>
    <w:pPr>
      <w:spacing w:before="100" w:beforeAutospacing="1" w:after="100" w:afterAutospacing="1" w:line="259" w:lineRule="auto"/>
    </w:pPr>
    <w:rPr>
      <w:rFonts w:ascii="Times New Roman" w:eastAsia="SimSun" w:hAnsi="Times New Roman" w:cs="Times New Roman"/>
      <w:sz w:val="36"/>
      <w:szCs w:val="36"/>
      <w:lang w:val="en-US" w:eastAsia="zh-CN"/>
    </w:rPr>
  </w:style>
  <w:style w:type="paragraph" w:customStyle="1" w:styleId="font5">
    <w:name w:val="font5"/>
    <w:basedOn w:val="Normal"/>
    <w:qFormat/>
    <w:rsid w:val="001D68FF"/>
    <w:pPr>
      <w:spacing w:before="100" w:beforeAutospacing="1" w:after="100" w:afterAutospacing="1" w:line="240" w:lineRule="auto"/>
    </w:pPr>
    <w:rPr>
      <w:rFonts w:ascii="SimSun" w:eastAsia="SimSun" w:hAnsi="SimSun" w:cs="SimSun"/>
      <w:sz w:val="18"/>
      <w:szCs w:val="18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D68FF"/>
    <w:pPr>
      <w:widowControl w:val="0"/>
      <w:spacing w:beforeAutospacing="1" w:after="160" w:afterAutospacing="1" w:line="259" w:lineRule="auto"/>
      <w:outlineLvl w:val="0"/>
    </w:pPr>
    <w:rPr>
      <w:rFonts w:ascii="SimSun" w:eastAsia="SimSun" w:hAnsi="SimSun" w:cs="Times New Roman" w:hint="eastAsia"/>
      <w:b/>
      <w:kern w:val="44"/>
      <w:sz w:val="48"/>
      <w:szCs w:val="48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qFormat/>
    <w:rsid w:val="001D68FF"/>
    <w:rPr>
      <w:rFonts w:ascii="SimSun" w:eastAsia="SimSun" w:hAnsi="SimSun" w:cs="Times New Roman"/>
      <w:b/>
      <w:kern w:val="44"/>
      <w:sz w:val="48"/>
      <w:szCs w:val="48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1D68FF"/>
    <w:pPr>
      <w:widowControl w:val="0"/>
      <w:spacing w:after="0" w:line="240" w:lineRule="auto"/>
      <w:jc w:val="both"/>
    </w:pPr>
    <w:rPr>
      <w:rFonts w:eastAsiaTheme="minorEastAsia"/>
      <w:kern w:val="2"/>
      <w:sz w:val="18"/>
      <w:szCs w:val="18"/>
      <w:lang w:val="en-US"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1D68FF"/>
    <w:rPr>
      <w:rFonts w:eastAsiaTheme="minorEastAsia"/>
      <w:kern w:val="2"/>
      <w:sz w:val="18"/>
      <w:szCs w:val="18"/>
      <w:lang w:val="en-US" w:eastAsia="zh-CN"/>
    </w:rPr>
  </w:style>
  <w:style w:type="paragraph" w:styleId="Footer">
    <w:name w:val="footer"/>
    <w:basedOn w:val="Normal"/>
    <w:link w:val="FooterChar"/>
    <w:uiPriority w:val="99"/>
    <w:unhideWhenUsed/>
    <w:qFormat/>
    <w:rsid w:val="001D68FF"/>
    <w:pPr>
      <w:widowControl w:val="0"/>
      <w:tabs>
        <w:tab w:val="center" w:pos="4153"/>
        <w:tab w:val="right" w:pos="8306"/>
      </w:tabs>
      <w:snapToGrid w:val="0"/>
      <w:spacing w:after="160" w:line="259" w:lineRule="auto"/>
    </w:pPr>
    <w:rPr>
      <w:rFonts w:eastAsiaTheme="minorEastAsia"/>
      <w:kern w:val="2"/>
      <w:sz w:val="18"/>
      <w:szCs w:val="18"/>
      <w:lang w:val="en-US" w:eastAsia="zh-CN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1D68FF"/>
    <w:rPr>
      <w:rFonts w:eastAsiaTheme="minorEastAsia"/>
      <w:kern w:val="2"/>
      <w:sz w:val="18"/>
      <w:szCs w:val="18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1D68FF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160" w:line="259" w:lineRule="auto"/>
      <w:jc w:val="center"/>
    </w:pPr>
    <w:rPr>
      <w:rFonts w:eastAsiaTheme="minorEastAsia"/>
      <w:kern w:val="2"/>
      <w:sz w:val="18"/>
      <w:szCs w:val="18"/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1D68FF"/>
    <w:rPr>
      <w:rFonts w:eastAsiaTheme="minorEastAsia"/>
      <w:kern w:val="2"/>
      <w:sz w:val="18"/>
      <w:szCs w:val="18"/>
      <w:lang w:val="en-US" w:eastAsia="zh-CN"/>
    </w:rPr>
  </w:style>
  <w:style w:type="table" w:styleId="TableGrid">
    <w:name w:val="Table Grid"/>
    <w:basedOn w:val="TableNormal"/>
    <w:qFormat/>
    <w:rsid w:val="001D68FF"/>
    <w:rPr>
      <w:rFonts w:ascii="Times New Roman" w:eastAsia="SimSun" w:hAnsi="Times New Roman" w:cs="Times New Roman"/>
      <w:sz w:val="20"/>
      <w:szCs w:val="20"/>
      <w:lang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qFormat/>
    <w:rsid w:val="001D68FF"/>
    <w:rPr>
      <w:color w:val="800080"/>
      <w:u w:val="single"/>
    </w:rPr>
  </w:style>
  <w:style w:type="character" w:styleId="Hyperlink">
    <w:name w:val="Hyperlink"/>
    <w:basedOn w:val="DefaultParagraphFont"/>
    <w:uiPriority w:val="99"/>
    <w:semiHidden/>
    <w:unhideWhenUsed/>
    <w:qFormat/>
    <w:rsid w:val="001D68FF"/>
    <w:rPr>
      <w:color w:val="0000FF"/>
      <w:u w:val="single"/>
    </w:rPr>
  </w:style>
  <w:style w:type="table" w:customStyle="1" w:styleId="TableGrid1">
    <w:name w:val="Table Grid1"/>
    <w:basedOn w:val="TableNormal"/>
    <w:uiPriority w:val="39"/>
    <w:qFormat/>
    <w:rsid w:val="001D68FF"/>
    <w:rPr>
      <w:rFonts w:ascii="Arial" w:eastAsia="Calibri" w:hAnsi="Arial" w:cs="Arial"/>
      <w:szCs w:val="20"/>
      <w:lang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0">
    <w:name w:val="msonormal"/>
    <w:basedOn w:val="Normal"/>
    <w:qFormat/>
    <w:rsid w:val="001D68FF"/>
    <w:pPr>
      <w:spacing w:before="100" w:beforeAutospacing="1" w:after="100" w:afterAutospacing="1" w:line="259" w:lineRule="auto"/>
    </w:pPr>
    <w:rPr>
      <w:rFonts w:ascii="SimSun" w:eastAsia="SimSun" w:hAnsi="SimSun" w:cs="SimSun"/>
      <w:sz w:val="24"/>
      <w:szCs w:val="24"/>
      <w:lang w:val="en-US" w:eastAsia="zh-CN"/>
    </w:rPr>
  </w:style>
  <w:style w:type="paragraph" w:customStyle="1" w:styleId="xl65">
    <w:name w:val="xl65"/>
    <w:basedOn w:val="Normal"/>
    <w:qFormat/>
    <w:rsid w:val="001D68FF"/>
    <w:pPr>
      <w:spacing w:before="100" w:beforeAutospacing="1" w:after="100" w:afterAutospacing="1" w:line="259" w:lineRule="auto"/>
    </w:pPr>
    <w:rPr>
      <w:rFonts w:ascii="Times New Roman" w:eastAsia="SimSun" w:hAnsi="Times New Roman" w:cs="Times New Roman"/>
      <w:sz w:val="36"/>
      <w:szCs w:val="36"/>
      <w:lang w:val="en-US" w:eastAsia="zh-CN"/>
    </w:rPr>
  </w:style>
  <w:style w:type="paragraph" w:customStyle="1" w:styleId="font5">
    <w:name w:val="font5"/>
    <w:basedOn w:val="Normal"/>
    <w:qFormat/>
    <w:rsid w:val="001D68FF"/>
    <w:pPr>
      <w:spacing w:before="100" w:beforeAutospacing="1" w:after="100" w:afterAutospacing="1" w:line="240" w:lineRule="auto"/>
    </w:pPr>
    <w:rPr>
      <w:rFonts w:ascii="SimSun" w:eastAsia="SimSun" w:hAnsi="SimSun" w:cs="SimSun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1603</Words>
  <Characters>9142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System11</cp:lastModifiedBy>
  <cp:revision>2</cp:revision>
  <cp:lastPrinted>2020-03-11T04:13:00Z</cp:lastPrinted>
  <dcterms:created xsi:type="dcterms:W3CDTF">2020-03-11T04:13:00Z</dcterms:created>
  <dcterms:modified xsi:type="dcterms:W3CDTF">2020-03-11T07:39:00Z</dcterms:modified>
</cp:coreProperties>
</file>