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795" w:rsidRPr="00C034FD" w:rsidRDefault="00464795" w:rsidP="00464795">
      <w:pPr>
        <w:spacing w:line="360" w:lineRule="auto"/>
        <w:jc w:val="center"/>
        <w:rPr>
          <w:rFonts w:ascii="楷体" w:eastAsia="楷体" w:hAnsi="楷体" w:cs="楷体"/>
          <w:b/>
          <w:bCs/>
          <w:color w:val="0000FF"/>
          <w:sz w:val="24"/>
        </w:rPr>
      </w:pPr>
      <w:r w:rsidRPr="00C034FD">
        <w:rPr>
          <w:rFonts w:ascii="Times New Roman" w:eastAsia="楷体" w:hAnsi="Times New Roman" w:cs="Times New Roman" w:hint="eastAsia"/>
          <w:b/>
          <w:bCs/>
          <w:sz w:val="24"/>
        </w:rPr>
        <w:t>Supplement</w:t>
      </w:r>
      <w:r>
        <w:rPr>
          <w:rFonts w:ascii="Times New Roman" w:eastAsia="楷体" w:hAnsi="Times New Roman" w:cs="Times New Roman"/>
          <w:b/>
          <w:bCs/>
          <w:sz w:val="24"/>
        </w:rPr>
        <w:t>ary</w:t>
      </w:r>
      <w:r w:rsidRPr="00C034FD">
        <w:rPr>
          <w:rFonts w:ascii="Times New Roman" w:eastAsia="楷体" w:hAnsi="Times New Roman" w:cs="Times New Roman" w:hint="eastAsia"/>
          <w:b/>
          <w:bCs/>
          <w:sz w:val="24"/>
        </w:rPr>
        <w:t xml:space="preserve"> </w:t>
      </w:r>
      <w:r>
        <w:rPr>
          <w:rFonts w:ascii="Times New Roman" w:eastAsia="楷体" w:hAnsi="Times New Roman" w:cs="Times New Roman"/>
          <w:b/>
          <w:bCs/>
          <w:sz w:val="24"/>
        </w:rPr>
        <w:t>T</w:t>
      </w:r>
      <w:r w:rsidRPr="00C034FD">
        <w:rPr>
          <w:rFonts w:ascii="Times New Roman" w:eastAsia="楷体" w:hAnsi="Times New Roman" w:cs="Times New Roman" w:hint="eastAsia"/>
          <w:b/>
          <w:bCs/>
          <w:sz w:val="24"/>
        </w:rPr>
        <w:t>able 5</w:t>
      </w:r>
      <w:r>
        <w:rPr>
          <w:rFonts w:ascii="Times New Roman" w:eastAsia="楷体" w:hAnsi="Times New Roman" w:cs="Times New Roman"/>
          <w:b/>
          <w:bCs/>
          <w:sz w:val="24"/>
        </w:rPr>
        <w:t>.</w:t>
      </w:r>
      <w:r w:rsidRPr="00C034FD">
        <w:rPr>
          <w:rFonts w:ascii="楷体" w:eastAsia="楷体" w:hAnsi="楷体" w:cs="楷体" w:hint="eastAsia"/>
          <w:b/>
          <w:bCs/>
          <w:color w:val="000000"/>
          <w:kern w:val="0"/>
          <w:sz w:val="24"/>
        </w:rPr>
        <w:t xml:space="preserve"> </w:t>
      </w:r>
      <w:r w:rsidRPr="00C034FD">
        <w:rPr>
          <w:rFonts w:ascii="Times New Roman" w:eastAsia="楷体" w:hAnsi="Times New Roman" w:cs="Times New Roman"/>
          <w:b/>
          <w:bCs/>
          <w:sz w:val="24"/>
        </w:rPr>
        <w:t xml:space="preserve">Stratification </w:t>
      </w:r>
      <w:r w:rsidRPr="00C034FD">
        <w:rPr>
          <w:rFonts w:ascii="Times New Roman" w:eastAsia="楷体" w:hAnsi="Times New Roman" w:cs="Times New Roman" w:hint="eastAsia"/>
          <w:b/>
          <w:bCs/>
          <w:sz w:val="24"/>
        </w:rPr>
        <w:t xml:space="preserve">analysis </w:t>
      </w:r>
      <w:r w:rsidRPr="00C034FD">
        <w:rPr>
          <w:rFonts w:ascii="Times New Roman" w:eastAsia="楷体" w:hAnsi="Times New Roman" w:cs="Times New Roman"/>
          <w:b/>
          <w:bCs/>
          <w:sz w:val="24"/>
        </w:rPr>
        <w:t>of metabolic phenotype</w:t>
      </w:r>
      <w:r w:rsidRPr="00C034FD">
        <w:rPr>
          <w:rFonts w:ascii="Times New Roman" w:eastAsia="楷体" w:hAnsi="Times New Roman" w:cs="Times New Roman" w:hint="eastAsia"/>
          <w:b/>
          <w:bCs/>
          <w:sz w:val="24"/>
        </w:rPr>
        <w:t xml:space="preserve"> with </w:t>
      </w:r>
      <w:r w:rsidRPr="00C034FD">
        <w:rPr>
          <w:rFonts w:ascii="Times New Roman" w:eastAsia="楷体" w:hAnsi="Times New Roman" w:cs="Times New Roman"/>
          <w:b/>
          <w:bCs/>
          <w:sz w:val="24"/>
        </w:rPr>
        <w:t xml:space="preserve">polymorphism </w:t>
      </w:r>
      <w:r w:rsidRPr="00C034FD">
        <w:rPr>
          <w:rFonts w:ascii="Times New Roman" w:eastAsia="楷体" w:hAnsi="Times New Roman" w:cs="Times New Roman" w:hint="eastAsia"/>
          <w:b/>
          <w:bCs/>
          <w:sz w:val="24"/>
        </w:rPr>
        <w:t>of TFPI rs7586970 or ADAMTS7 rs3825807</w:t>
      </w:r>
      <w:r>
        <w:rPr>
          <w:rFonts w:ascii="Times New Roman" w:eastAsia="楷体" w:hAnsi="Times New Roman" w:cs="Times New Roman"/>
          <w:b/>
          <w:bCs/>
          <w:sz w:val="24"/>
        </w:rPr>
        <w:t>.</w:t>
      </w:r>
    </w:p>
    <w:tbl>
      <w:tblPr>
        <w:tblW w:w="13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0"/>
        <w:gridCol w:w="713"/>
        <w:gridCol w:w="267"/>
        <w:gridCol w:w="391"/>
        <w:gridCol w:w="390"/>
        <w:gridCol w:w="485"/>
        <w:gridCol w:w="473"/>
        <w:gridCol w:w="713"/>
        <w:gridCol w:w="542"/>
        <w:gridCol w:w="390"/>
        <w:gridCol w:w="390"/>
        <w:gridCol w:w="486"/>
        <w:gridCol w:w="472"/>
        <w:gridCol w:w="713"/>
        <w:gridCol w:w="185"/>
        <w:gridCol w:w="391"/>
        <w:gridCol w:w="390"/>
        <w:gridCol w:w="485"/>
        <w:gridCol w:w="472"/>
        <w:gridCol w:w="713"/>
        <w:gridCol w:w="587"/>
        <w:gridCol w:w="390"/>
        <w:gridCol w:w="473"/>
        <w:gridCol w:w="485"/>
        <w:gridCol w:w="472"/>
      </w:tblGrid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left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rs7586970</w:t>
            </w: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rs7586970</w:t>
            </w: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rs3825807</w:t>
            </w: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rs3825807</w:t>
            </w: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Centenarians/Nonagenarians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T</w:t>
            </w: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OR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95%CI</w:t>
            </w: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TT</w:t>
            </w: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TC+CC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OR</w:t>
            </w: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95%CI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OR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95%CI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AA</w:t>
            </w: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AG+GG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</w:t>
            </w: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OR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95%CI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Centenarians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375</w:t>
            </w: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39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170</w:t>
            </w: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37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324</w:t>
            </w: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24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150</w:t>
            </w: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24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Nonagenarians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428</w:t>
            </w: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78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0.007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1.752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1.165</w:t>
            </w: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2.637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179</w:t>
            </w: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0.005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1.899</w:t>
            </w: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1.215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2.97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211</w:t>
            </w: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35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2.239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1.295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3.872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94</w:t>
            </w: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29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0.030</w:t>
            </w: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1.928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1.059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3.51</w:t>
            </w: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Centenarians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179</w:t>
            </w: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84</w:t>
            </w: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169</w:t>
            </w: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78</w:t>
            </w: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14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Nonagenarians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164</w:t>
            </w: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34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2.855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1.456</w:t>
            </w: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5.597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29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0.004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2.9</w:t>
            </w: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1.378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6.101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104</w:t>
            </w: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22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0.013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2.383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1.183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4.801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44</w:t>
            </w: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19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0.026</w:t>
            </w: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2.406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1.1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5.264</w:t>
            </w: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Centenarians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41</w:t>
            </w: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</w:t>
            </w: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22</w:t>
            </w: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Nonagenarians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28</w:t>
            </w: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0.657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1.952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0.405</w:t>
            </w: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9.405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0.640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2.111</w:t>
            </w: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0.4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11.128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24</w:t>
            </w: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0.664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0.458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0.076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2.754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1.000</w:t>
            </w: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0.606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0.083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4.405</w:t>
            </w: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Centenarians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211</w:t>
            </w: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17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98</w:t>
            </w: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16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152</w:t>
            </w: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Nonagenarians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150</w:t>
            </w: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28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0.008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2.317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1.224</w:t>
            </w: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4.385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26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0.008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2.528</w:t>
            </w: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1.257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5.083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50</w:t>
            </w: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1.000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0.76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0.156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3.697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24</w:t>
            </w: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1.000</w:t>
            </w: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0.75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0.149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3.778</w:t>
            </w: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Centenarians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23</w:t>
            </w: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22</w:t>
            </w: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Nonagenarians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0.522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4.6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0.373</w:t>
            </w: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56.752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0.502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5.5</w:t>
            </w: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0.385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78.573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0.444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3.286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0.181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59.599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0.490</w:t>
            </w: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0.15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59.89</w:t>
            </w: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Centenarians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103</w:t>
            </w: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21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42</w:t>
            </w: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20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86</w:t>
            </w: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40</w:t>
            </w: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Nonagenarians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125</w:t>
            </w: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0.142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0.589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0.289</w:t>
            </w: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1.2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56</w:t>
            </w: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14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0.108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0.525</w:t>
            </w: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0.238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1.159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28</w:t>
            </w: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0.007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3.839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1.381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10.677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0.014</w:t>
            </w: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5.143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1.539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17.187</w:t>
            </w: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Centenarians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19</w:t>
            </w: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16</w:t>
            </w: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Nonagenarians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1.000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2.111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0.118</w:t>
            </w: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37.722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1.000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2.25</w:t>
            </w: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0.111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45.723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14</w:t>
            </w: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1.000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1.133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0.065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19.739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1.000</w:t>
            </w: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1.125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0.06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21.087</w:t>
            </w: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64795" w:rsidRPr="00C034FD" w:rsidTr="00C67031">
        <w:trPr>
          <w:trHeight w:val="315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Centenarians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16</w:t>
            </w: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64795" w:rsidRPr="00C034FD" w:rsidTr="00C67031">
        <w:trPr>
          <w:trHeight w:val="315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Nonagenarians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14</w:t>
            </w: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0.596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3.4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0.319</w:t>
            </w: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36.272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0.576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3.857</w:t>
            </w: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0.326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45.57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1.000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1.4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0.105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18.615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1.000</w:t>
            </w: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MingLiU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MingLiU" w:hAnsi="Times New Roman" w:cs="Times New Roman"/>
                <w:color w:val="000000"/>
                <w:kern w:val="0"/>
                <w:sz w:val="15"/>
                <w:szCs w:val="15"/>
              </w:rPr>
              <w:t>1.500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MingLiU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MingLiU" w:hAnsi="Times New Roman" w:cs="Times New Roman"/>
                <w:color w:val="000000"/>
                <w:kern w:val="0"/>
                <w:sz w:val="15"/>
                <w:szCs w:val="15"/>
              </w:rPr>
              <w:t>.089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MingLiU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MingLiU" w:hAnsi="Times New Roman" w:cs="Times New Roman"/>
                <w:color w:val="000000"/>
                <w:kern w:val="0"/>
                <w:sz w:val="15"/>
                <w:szCs w:val="15"/>
              </w:rPr>
              <w:t>25.392</w:t>
            </w: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Centenarians/Control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Centenarians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375</w:t>
            </w: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39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170</w:t>
            </w: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37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324</w:t>
            </w: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24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150</w:t>
            </w: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24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Control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1197</w:t>
            </w: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159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0.193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1.277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0.883</w:t>
            </w: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1.847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528</w:t>
            </w: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150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0.190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1.305</w:t>
            </w: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0.876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1.946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583</w:t>
            </w: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81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0.009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1.876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1.166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3.017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256</w:t>
            </w: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0.015</w:t>
            </w: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1.855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1.124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3.063</w:t>
            </w: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64795" w:rsidRPr="00C034FD" w:rsidTr="00C67031">
        <w:trPr>
          <w:trHeight w:val="315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Centenarians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179</w:t>
            </w: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84</w:t>
            </w: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169</w:t>
            </w: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78</w:t>
            </w: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14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64795" w:rsidRPr="00C034FD" w:rsidTr="00C67031">
        <w:trPr>
          <w:trHeight w:val="315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Control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353</w:t>
            </w: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0.011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2.223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1.186</w:t>
            </w: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4.169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156</w:t>
            </w: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0.022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2.199</w:t>
            </w: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1.109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4.361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241</w:t>
            </w: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39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0.058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1.823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0.974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3.413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102</w:t>
            </w: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38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0.033</w:t>
            </w: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MingLiU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MingLiU" w:hAnsi="Times New Roman" w:cs="Times New Roman"/>
                <w:color w:val="000000"/>
                <w:kern w:val="0"/>
                <w:sz w:val="15"/>
                <w:szCs w:val="15"/>
              </w:rPr>
              <w:t>2.076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MingLiU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MingLiU" w:hAnsi="Times New Roman" w:cs="Times New Roman"/>
                <w:color w:val="000000"/>
                <w:kern w:val="0"/>
                <w:sz w:val="15"/>
                <w:szCs w:val="15"/>
              </w:rPr>
              <w:t>1.052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MingLiU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MingLiU" w:hAnsi="Times New Roman" w:cs="Times New Roman"/>
                <w:color w:val="000000"/>
                <w:kern w:val="0"/>
                <w:sz w:val="15"/>
                <w:szCs w:val="15"/>
              </w:rPr>
              <w:t>4.097</w:t>
            </w: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MingLiU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MingLiU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MingLiU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Centenarians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41</w:t>
            </w: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</w:t>
            </w: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22</w:t>
            </w: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MingLiU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MingLiU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MingLiU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Control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88</w:t>
            </w: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0.740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1.553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0.406</w:t>
            </w: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5.945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40</w:t>
            </w: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0.881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1.425</w:t>
            </w: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0.346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5.873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1.000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1.186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0.34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4.136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</w:t>
            </w: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0.652</w:t>
            </w: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MingLiU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MingLiU" w:hAnsi="Times New Roman" w:cs="Times New Roman"/>
                <w:color w:val="000000"/>
                <w:kern w:val="0"/>
                <w:sz w:val="15"/>
                <w:szCs w:val="15"/>
              </w:rPr>
              <w:t>1.833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MingLiU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MingLiU" w:hAnsi="Times New Roman" w:cs="Times New Roman"/>
                <w:color w:val="000000"/>
                <w:kern w:val="0"/>
                <w:sz w:val="15"/>
                <w:szCs w:val="15"/>
              </w:rPr>
              <w:t>0.415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MingLiU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MingLiU" w:hAnsi="Times New Roman" w:cs="Times New Roman"/>
                <w:color w:val="000000"/>
                <w:kern w:val="0"/>
                <w:sz w:val="15"/>
                <w:szCs w:val="15"/>
              </w:rPr>
              <w:t>8.096</w:t>
            </w: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MingLiU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MingLiU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MingLiU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Centenarians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211</w:t>
            </w: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17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98</w:t>
            </w: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16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152</w:t>
            </w: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MingLiU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MingLiU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MingLiU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Control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513</w:t>
            </w: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0.068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1.669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0.959</w:t>
            </w: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2.906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227</w:t>
            </w: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0.070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1.727</w:t>
            </w: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0.951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3.137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216</w:t>
            </w: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24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0.071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2.111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0.924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4.825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97</w:t>
            </w: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23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0.079</w:t>
            </w: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MingLiU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MingLiU" w:hAnsi="Times New Roman" w:cs="Times New Roman"/>
                <w:color w:val="000000"/>
                <w:kern w:val="0"/>
                <w:sz w:val="15"/>
                <w:szCs w:val="15"/>
              </w:rPr>
              <w:t>2.134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MingLiU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MingLiU" w:hAnsi="Times New Roman" w:cs="Times New Roman"/>
                <w:color w:val="000000"/>
                <w:kern w:val="0"/>
                <w:sz w:val="15"/>
                <w:szCs w:val="15"/>
              </w:rPr>
              <w:t>0.903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MingLiU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MingLiU" w:hAnsi="Times New Roman" w:cs="Times New Roman"/>
                <w:color w:val="000000"/>
                <w:kern w:val="0"/>
                <w:sz w:val="15"/>
                <w:szCs w:val="15"/>
              </w:rPr>
              <w:t>5.045</w:t>
            </w: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Centenarians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23</w:t>
            </w: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22</w:t>
            </w: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Control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34</w:t>
            </w: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0.352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4.059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0.458</w:t>
            </w: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35.982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0.483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3.667</w:t>
            </w: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0.374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35.979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22</w:t>
            </w: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0.661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0.29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31.013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0.644</w:t>
            </w: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3.273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0.295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36.311</w:t>
            </w: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Centenarians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103</w:t>
            </w: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21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42</w:t>
            </w: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20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86</w:t>
            </w: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40</w:t>
            </w: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Control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247</w:t>
            </w: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0.810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0.933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0.531</w:t>
            </w: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1.64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103</w:t>
            </w: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44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0.739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0.897</w:t>
            </w: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0.474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1.699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116</w:t>
            </w: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16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0.385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1.483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0.607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3.623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0.510</w:t>
            </w: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1.402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0.512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3.834</w:t>
            </w: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Centenarians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19</w:t>
            </w: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16</w:t>
            </w: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Control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0.696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2.418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0.279</w:t>
            </w: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20.952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24</w:t>
            </w: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0.679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2.625</w:t>
            </w: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0.282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24.435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25</w:t>
            </w: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0.213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5.231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0.599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45.67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0.236</w:t>
            </w: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5.727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0.59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55.6</w:t>
            </w: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Centenarians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16</w:t>
            </w: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Control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0.979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1.7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0.199</w:t>
            </w: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14.503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36</w:t>
            </w: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0.897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1.946</w:t>
            </w: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0.215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17.611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16</w:t>
            </w: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1.000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1.75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0.164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18.617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1.000</w:t>
            </w: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0.15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26.734</w:t>
            </w: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Nonagenarians/Control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Nonagenarians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428</w:t>
            </w: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78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179</w:t>
            </w: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211</w:t>
            </w: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35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94</w:t>
            </w: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29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Control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1197</w:t>
            </w: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159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0.034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0.729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0.544</w:t>
            </w: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0.977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528</w:t>
            </w: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150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0.024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0.687</w:t>
            </w: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0.496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0.952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583</w:t>
            </w: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81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0.415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0.838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0.547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1.283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256</w:t>
            </w: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0.877</w:t>
            </w: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0.962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0.59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1.569</w:t>
            </w: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Nonagenarians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164</w:t>
            </w: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34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29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104</w:t>
            </w: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22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44</w:t>
            </w: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19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Control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353</w:t>
            </w: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0.290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0.779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0.49</w:t>
            </w: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1.238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156</w:t>
            </w: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0.313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0.758</w:t>
            </w: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0.442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1.3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241</w:t>
            </w: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39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0.357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0.765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0.432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1.354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102</w:t>
            </w: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38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0.658</w:t>
            </w: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0.863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0.448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1.66</w:t>
            </w: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Nonagenarians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28</w:t>
            </w: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24</w:t>
            </w: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Control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88</w:t>
            </w: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0.972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0.795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0.231</w:t>
            </w: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2.735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40</w:t>
            </w: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0.829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0.675</w:t>
            </w: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0.176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2.585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0.377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2.588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0.532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12.601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</w:t>
            </w: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0.331</w:t>
            </w: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3.025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0.566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16.177</w:t>
            </w: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Nonagenarians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150</w:t>
            </w: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28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26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50</w:t>
            </w: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24</w:t>
            </w: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Control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513</w:t>
            </w: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0.175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0.721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0.448</w:t>
            </w: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1.159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227</w:t>
            </w: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0.161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0.683</w:t>
            </w: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0.4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1.166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216</w:t>
            </w: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24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0.253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2.778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0.636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12.141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97</w:t>
            </w: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23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0.262</w:t>
            </w: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2.845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0.627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12.911</w:t>
            </w: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64795" w:rsidRPr="00C034FD" w:rsidTr="00C67031">
        <w:trPr>
          <w:trHeight w:val="315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Nonagenarians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64795" w:rsidRPr="00C034FD" w:rsidTr="00C67031">
        <w:trPr>
          <w:trHeight w:val="315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Control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34</w:t>
            </w: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1.000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0.882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0.154</w:t>
            </w: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5.071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1.000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0.667</w:t>
            </w: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0.092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4.81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22</w:t>
            </w: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1.000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0.913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0.082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10.228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1.000</w:t>
            </w: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MingLiU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MingLiU" w:hAnsi="Times New Roman" w:cs="Times New Roman"/>
                <w:color w:val="000000"/>
                <w:kern w:val="0"/>
                <w:sz w:val="15"/>
                <w:szCs w:val="15"/>
              </w:rPr>
              <w:t>1.091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MingLiU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MingLiU" w:hAnsi="Times New Roman" w:cs="Times New Roman"/>
                <w:color w:val="000000"/>
                <w:kern w:val="0"/>
                <w:sz w:val="15"/>
                <w:szCs w:val="15"/>
              </w:rPr>
              <w:t>.086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MingLiU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MingLiU" w:hAnsi="Times New Roman" w:cs="Times New Roman"/>
                <w:color w:val="000000"/>
                <w:kern w:val="0"/>
                <w:sz w:val="15"/>
                <w:szCs w:val="15"/>
              </w:rPr>
              <w:t>13.778</w:t>
            </w: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MingLiU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MingLiU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MingLiU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Nonagenarians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125</w:t>
            </w: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56</w:t>
            </w: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14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28</w:t>
            </w: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MingLiU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MingLiU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MingLiU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Control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247</w:t>
            </w: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0.142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1.586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0.853</w:t>
            </w: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2.947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103</w:t>
            </w: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44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0.122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1.709</w:t>
            </w: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0.862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3.386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116</w:t>
            </w: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16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0.032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0.386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0.158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0.942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0.033</w:t>
            </w: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MingLiU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MingLiU" w:hAnsi="Times New Roman" w:cs="Times New Roman"/>
                <w:color w:val="000000"/>
                <w:kern w:val="0"/>
                <w:sz w:val="15"/>
                <w:szCs w:val="15"/>
              </w:rPr>
              <w:t>0.273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MingLiU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MingLiU" w:hAnsi="Times New Roman" w:cs="Times New Roman"/>
                <w:color w:val="000000"/>
                <w:kern w:val="0"/>
                <w:sz w:val="15"/>
                <w:szCs w:val="15"/>
              </w:rPr>
              <w:t>.092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MingLiU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MingLiU" w:hAnsi="Times New Roman" w:cs="Times New Roman"/>
                <w:color w:val="000000"/>
                <w:kern w:val="0"/>
                <w:sz w:val="15"/>
                <w:szCs w:val="15"/>
              </w:rPr>
              <w:t>0.807</w:t>
            </w: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MingLiU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MingLiU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MingLiU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Nonagenarians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14</w:t>
            </w: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MingLiU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MingLiU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MingLiU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Control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1.000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1.145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0.126</w:t>
            </w: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10.448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24</w:t>
            </w: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1.000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1.167</w:t>
            </w: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0.112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12.202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25</w:t>
            </w: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0.276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4.615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0.525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40.577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0.297</w:t>
            </w: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MingLiU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MingLiU" w:hAnsi="Times New Roman" w:cs="Times New Roman"/>
                <w:color w:val="000000"/>
                <w:kern w:val="0"/>
                <w:sz w:val="15"/>
                <w:szCs w:val="15"/>
              </w:rPr>
              <w:t>5.091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MingLiU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MingLiU" w:hAnsi="Times New Roman" w:cs="Times New Roman"/>
                <w:color w:val="000000"/>
                <w:kern w:val="0"/>
                <w:sz w:val="15"/>
                <w:szCs w:val="15"/>
              </w:rPr>
              <w:t>.518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MingLiU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MingLiU" w:hAnsi="Times New Roman" w:cs="Times New Roman"/>
                <w:color w:val="000000"/>
                <w:kern w:val="0"/>
                <w:sz w:val="15"/>
                <w:szCs w:val="15"/>
              </w:rPr>
              <w:t>50.004</w:t>
            </w: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Nonagenarians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14</w:t>
            </w: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Control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0.933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0.62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0.117</w:t>
            </w: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3.298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36</w:t>
            </w: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0.929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0.583</w:t>
            </w: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0.097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3.506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16</w:t>
            </w: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1.000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1.25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0.192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8.129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1.000</w:t>
            </w: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1.333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0.161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11.075</w:t>
            </w: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Longevity/Control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64795" w:rsidRPr="00C034FD" w:rsidTr="00C67031">
        <w:trPr>
          <w:trHeight w:val="315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Longevity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803</w:t>
            </w: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117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349</w:t>
            </w: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111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535</w:t>
            </w: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244</w:t>
            </w: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64795" w:rsidRPr="00C034FD" w:rsidTr="00C67031">
        <w:trPr>
          <w:trHeight w:val="315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Control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1197</w:t>
            </w: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159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0.477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0.912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0.707</w:t>
            </w: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1.176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528</w:t>
            </w: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150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0.429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0.893</w:t>
            </w: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0.675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1.182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583</w:t>
            </w: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81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0.202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1.26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0.883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1.797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256</w:t>
            </w: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0.118</w:t>
            </w: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MingLiU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MingLiU" w:hAnsi="Times New Roman" w:cs="Times New Roman"/>
                <w:color w:val="000000"/>
                <w:kern w:val="0"/>
                <w:sz w:val="15"/>
                <w:szCs w:val="15"/>
              </w:rPr>
              <w:t>1.367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MingLiU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MingLiU" w:hAnsi="Times New Roman" w:cs="Times New Roman"/>
                <w:color w:val="000000"/>
                <w:kern w:val="0"/>
                <w:sz w:val="15"/>
                <w:szCs w:val="15"/>
              </w:rPr>
              <w:t>.923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MingLiU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MingLiU" w:hAnsi="Times New Roman" w:cs="Times New Roman"/>
                <w:color w:val="000000"/>
                <w:kern w:val="0"/>
                <w:sz w:val="15"/>
                <w:szCs w:val="15"/>
              </w:rPr>
              <w:t>2.023</w:t>
            </w: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Longevity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343</w:t>
            </w: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154</w:t>
            </w: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41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273</w:t>
            </w: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37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122</w:t>
            </w: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33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Control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353</w:t>
            </w: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0.436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1.178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0.779</w:t>
            </w: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1.782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156</w:t>
            </w: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0.491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1.18</w:t>
            </w: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0.737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1.889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241</w:t>
            </w: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39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0.471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1.194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0.737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1.933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102</w:t>
            </w: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38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0.240</w:t>
            </w: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1.377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0.806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2.353</w:t>
            </w: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Longevity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31</w:t>
            </w: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</w:t>
            </w: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Control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88</w:t>
            </w: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0.827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1.12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0.406</w:t>
            </w: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3.094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40</w:t>
            </w: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0.995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0.996</w:t>
            </w: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0.334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2.974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0.354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1.654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0.566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4.829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</w:t>
            </w: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0.174</w:t>
            </w: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2.31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0.681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7.838</w:t>
            </w: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Longevity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361</w:t>
            </w: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45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161</w:t>
            </w: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42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202</w:t>
            </w: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96</w:t>
            </w: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Control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513</w:t>
            </w: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0.709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1.079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0.724</w:t>
            </w: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1.608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227</w:t>
            </w: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0.728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1.081</w:t>
            </w: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0.697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1.676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216</w:t>
            </w: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24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0.034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2.244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1.047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4.81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97</w:t>
            </w: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23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0.039</w:t>
            </w: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2.276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1.029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5.037</w:t>
            </w: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64795" w:rsidRPr="00C034FD" w:rsidTr="00C67031">
        <w:trPr>
          <w:trHeight w:val="315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Longevity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33</w:t>
            </w: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28</w:t>
            </w: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14</w:t>
            </w: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64795" w:rsidRPr="00C034FD" w:rsidTr="00C67031">
        <w:trPr>
          <w:trHeight w:val="315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Control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34</w:t>
            </w: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0.587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1.941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0.448</w:t>
            </w: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8.412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0.818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1.667</w:t>
            </w: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0.336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8.258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22</w:t>
            </w: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0.504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3.783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0.369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38.815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0.495</w:t>
            </w: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MingLiU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MingLiU" w:hAnsi="Times New Roman" w:cs="Times New Roman"/>
                <w:color w:val="000000"/>
                <w:kern w:val="0"/>
                <w:sz w:val="15"/>
                <w:szCs w:val="15"/>
              </w:rPr>
              <w:t>4.091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MingLiU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MingLiU" w:hAnsi="Times New Roman" w:cs="Times New Roman"/>
                <w:color w:val="000000"/>
                <w:kern w:val="0"/>
                <w:sz w:val="15"/>
                <w:szCs w:val="15"/>
              </w:rPr>
              <w:t>.374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MingLiU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MingLiU" w:hAnsi="Times New Roman" w:cs="Times New Roman"/>
                <w:color w:val="000000"/>
                <w:kern w:val="0"/>
                <w:sz w:val="15"/>
                <w:szCs w:val="15"/>
              </w:rPr>
              <w:t>44.788</w:t>
            </w: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MingLiU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MingLiU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MingLiU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Longevity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228</w:t>
            </w: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36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98</w:t>
            </w: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34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114</w:t>
            </w: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18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50</w:t>
            </w: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16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MingLiU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MingLiU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MingLiU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Control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247</w:t>
            </w: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0.436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1.205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0.753</w:t>
            </w: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1.928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103</w:t>
            </w: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44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0.438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1.231</w:t>
            </w: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0.728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2.084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116</w:t>
            </w: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16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0.713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0.874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0.425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1.797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0.528</w:t>
            </w: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MingLiU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MingLiU" w:hAnsi="Times New Roman" w:cs="Times New Roman"/>
                <w:color w:val="000000"/>
                <w:kern w:val="0"/>
                <w:sz w:val="15"/>
                <w:szCs w:val="15"/>
              </w:rPr>
              <w:t>0.767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MingLiU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MingLiU" w:hAnsi="Times New Roman" w:cs="Times New Roman"/>
                <w:color w:val="000000"/>
                <w:kern w:val="0"/>
                <w:sz w:val="15"/>
                <w:szCs w:val="15"/>
              </w:rPr>
              <w:t>.335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MingLiU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MingLiU" w:hAnsi="Times New Roman" w:cs="Times New Roman"/>
                <w:color w:val="000000"/>
                <w:kern w:val="0"/>
                <w:sz w:val="15"/>
                <w:szCs w:val="15"/>
              </w:rPr>
              <w:t>1.754</w:t>
            </w: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MingLiU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MingLiU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MingLiU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Longevity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28</w:t>
            </w: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30</w:t>
            </w: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MingLiU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MingLiU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MingLiU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Control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0.745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1.782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0.347</w:t>
            </w: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9.149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24</w:t>
            </w: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0.730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1.896</w:t>
            </w: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0.343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10.485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25</w:t>
            </w: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0.040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9.538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1.119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81.331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0.055</w:t>
            </w: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MingLiU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MingLiU" w:hAnsi="Times New Roman" w:cs="Times New Roman"/>
                <w:color w:val="000000"/>
                <w:kern w:val="0"/>
                <w:sz w:val="15"/>
                <w:szCs w:val="15"/>
              </w:rPr>
              <w:t>10.182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MingLiU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MingLiU" w:hAnsi="Times New Roman" w:cs="Times New Roman"/>
                <w:color w:val="000000"/>
                <w:kern w:val="0"/>
                <w:sz w:val="15"/>
                <w:szCs w:val="15"/>
              </w:rPr>
              <w:t>1.093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MingLiU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MingLiU" w:hAnsi="Times New Roman" w:cs="Times New Roman"/>
                <w:color w:val="000000"/>
                <w:kern w:val="0"/>
                <w:sz w:val="15"/>
                <w:szCs w:val="15"/>
              </w:rPr>
              <w:t>94.831</w:t>
            </w: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Longevity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30</w:t>
            </w: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14</w:t>
            </w: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17</w:t>
            </w: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64795" w:rsidRPr="00C034FD" w:rsidTr="00C67031">
        <w:trPr>
          <w:trHeight w:val="300"/>
        </w:trPr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left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</w:rPr>
              <w:t>Control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1.000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1.329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0.261</w:t>
            </w: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6.761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36</w:t>
            </w:r>
          </w:p>
        </w:tc>
        <w:tc>
          <w:tcPr>
            <w:tcW w:w="54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1.000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1.361</w:t>
            </w: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0.252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7.365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16</w:t>
            </w:r>
          </w:p>
        </w:tc>
        <w:tc>
          <w:tcPr>
            <w:tcW w:w="1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1.000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1.417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0.273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7.342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1.000</w:t>
            </w:r>
          </w:p>
        </w:tc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1.556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0.244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464795" w:rsidRPr="00C034FD" w:rsidRDefault="00464795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9.913</w:t>
            </w:r>
          </w:p>
        </w:tc>
      </w:tr>
    </w:tbl>
    <w:p w:rsidR="00464795" w:rsidRPr="00C034FD" w:rsidRDefault="00464795" w:rsidP="00464795">
      <w:pPr>
        <w:widowControl/>
        <w:jc w:val="center"/>
        <w:textAlignment w:val="center"/>
        <w:rPr>
          <w:rFonts w:ascii="楷体" w:eastAsia="楷体" w:hAnsi="楷体" w:cs="楷体"/>
          <w:color w:val="000000"/>
          <w:kern w:val="0"/>
          <w:sz w:val="24"/>
        </w:rPr>
      </w:pPr>
    </w:p>
    <w:p w:rsidR="00633018" w:rsidRDefault="00633018">
      <w:bookmarkStart w:id="0" w:name="_GoBack"/>
      <w:bookmarkEnd w:id="0"/>
    </w:p>
    <w:sectPr w:rsidR="00633018" w:rsidSect="009F6A6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楷体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Arial-BoldMT">
    <w:altName w:val="Segoe Print"/>
    <w:charset w:val="00"/>
    <w:family w:val="auto"/>
    <w:pitch w:val="default"/>
  </w:font>
  <w:font w:name="Times-Italic">
    <w:altName w:val="Segoe Print"/>
    <w:charset w:val="00"/>
    <w:family w:val="auto"/>
    <w:pitch w:val="default"/>
  </w:font>
  <w:font w:name="Universal-GreekwithMathPi">
    <w:altName w:val="Segoe Print"/>
    <w:charset w:val="00"/>
    <w:family w:val="auto"/>
    <w:pitch w:val="default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795"/>
    <w:rsid w:val="00464795"/>
    <w:rsid w:val="00633018"/>
    <w:rsid w:val="009F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3E8EBE-0749-434F-A896-96BDD1F57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795"/>
    <w:pPr>
      <w:widowControl w:val="0"/>
      <w:spacing w:after="0" w:line="240" w:lineRule="auto"/>
      <w:jc w:val="both"/>
    </w:pPr>
    <w:rPr>
      <w:rFonts w:eastAsiaTheme="minorEastAsia"/>
      <w:kern w:val="2"/>
      <w:sz w:val="21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464795"/>
    <w:pPr>
      <w:spacing w:beforeAutospacing="1" w:afterAutospacing="1"/>
      <w:jc w:val="left"/>
      <w:outlineLvl w:val="0"/>
    </w:pPr>
    <w:rPr>
      <w:rFonts w:ascii="SimSun" w:eastAsia="SimSun" w:hAnsi="SimSun" w:cs="Times New Roman" w:hint="eastAsia"/>
      <w:b/>
      <w:kern w:val="44"/>
      <w:sz w:val="48"/>
      <w:szCs w:val="48"/>
    </w:rPr>
  </w:style>
  <w:style w:type="paragraph" w:styleId="Heading2">
    <w:name w:val="heading 2"/>
    <w:next w:val="Normal"/>
    <w:link w:val="Heading2Char"/>
    <w:uiPriority w:val="99"/>
    <w:unhideWhenUsed/>
    <w:qFormat/>
    <w:rsid w:val="00464795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MingLiU" w:eastAsia="MingLiU" w:hAnsi="MingLiU" w:cs="Times New Roman"/>
      <w:b/>
      <w:i/>
      <w:color w:val="000000"/>
      <w:sz w:val="28"/>
      <w:szCs w:val="20"/>
      <w:lang w:val="en-US" w:eastAsia="zh-CN"/>
    </w:rPr>
  </w:style>
  <w:style w:type="paragraph" w:styleId="Heading3">
    <w:name w:val="heading 3"/>
    <w:next w:val="Normal"/>
    <w:link w:val="Heading3Char"/>
    <w:uiPriority w:val="99"/>
    <w:unhideWhenUsed/>
    <w:qFormat/>
    <w:rsid w:val="00464795"/>
    <w:pPr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MingLiU" w:eastAsia="MingLiU" w:hAnsi="MingLiU" w:cs="Times New Roman"/>
      <w:b/>
      <w:color w:val="000000"/>
      <w:sz w:val="26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4795"/>
    <w:rPr>
      <w:rFonts w:ascii="SimSun" w:eastAsia="SimSun" w:hAnsi="SimSun" w:cs="Times New Roman"/>
      <w:b/>
      <w:kern w:val="44"/>
      <w:sz w:val="48"/>
      <w:szCs w:val="48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9"/>
    <w:rsid w:val="00464795"/>
    <w:rPr>
      <w:rFonts w:ascii="MingLiU" w:eastAsia="MingLiU" w:hAnsi="MingLiU" w:cs="Times New Roman"/>
      <w:b/>
      <w:i/>
      <w:color w:val="000000"/>
      <w:sz w:val="28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9"/>
    <w:rsid w:val="00464795"/>
    <w:rPr>
      <w:rFonts w:ascii="MingLiU" w:eastAsia="MingLiU" w:hAnsi="MingLiU" w:cs="Times New Roman"/>
      <w:b/>
      <w:color w:val="000000"/>
      <w:sz w:val="26"/>
      <w:szCs w:val="20"/>
      <w:lang w:val="en-US" w:eastAsia="zh-CN"/>
    </w:rPr>
  </w:style>
  <w:style w:type="paragraph" w:styleId="BalloonText">
    <w:name w:val="Balloon Text"/>
    <w:basedOn w:val="Normal"/>
    <w:link w:val="BalloonTextChar"/>
    <w:qFormat/>
    <w:rsid w:val="0046479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64795"/>
    <w:rPr>
      <w:rFonts w:eastAsiaTheme="minorEastAsia"/>
      <w:kern w:val="2"/>
      <w:sz w:val="18"/>
      <w:szCs w:val="18"/>
      <w:lang w:val="en-US" w:eastAsia="zh-CN"/>
    </w:rPr>
  </w:style>
  <w:style w:type="paragraph" w:styleId="Footer">
    <w:name w:val="footer"/>
    <w:basedOn w:val="Normal"/>
    <w:link w:val="FooterChar"/>
    <w:qFormat/>
    <w:rsid w:val="004647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qFormat/>
    <w:rsid w:val="00464795"/>
    <w:rPr>
      <w:rFonts w:eastAsiaTheme="minorEastAsia"/>
      <w:kern w:val="2"/>
      <w:sz w:val="18"/>
      <w:szCs w:val="18"/>
      <w:lang w:val="en-US" w:eastAsia="zh-CN"/>
    </w:rPr>
  </w:style>
  <w:style w:type="paragraph" w:styleId="Header">
    <w:name w:val="header"/>
    <w:basedOn w:val="Normal"/>
    <w:link w:val="HeaderChar"/>
    <w:qFormat/>
    <w:rsid w:val="00464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qFormat/>
    <w:rsid w:val="00464795"/>
    <w:rPr>
      <w:rFonts w:eastAsiaTheme="minorEastAsia"/>
      <w:kern w:val="2"/>
      <w:sz w:val="18"/>
      <w:szCs w:val="18"/>
      <w:lang w:val="en-US" w:eastAsia="zh-CN"/>
    </w:rPr>
  </w:style>
  <w:style w:type="paragraph" w:styleId="NormalWeb">
    <w:name w:val="Normal (Web)"/>
    <w:basedOn w:val="Normal"/>
    <w:qFormat/>
    <w:rsid w:val="00464795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TableGrid">
    <w:name w:val="Table Grid"/>
    <w:basedOn w:val="TableNormal"/>
    <w:uiPriority w:val="99"/>
    <w:qFormat/>
    <w:rsid w:val="0046479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qFormat/>
    <w:rsid w:val="00464795"/>
    <w:rPr>
      <w:color w:val="0000FF"/>
      <w:u w:val="single"/>
    </w:rPr>
  </w:style>
  <w:style w:type="character" w:customStyle="1" w:styleId="font31">
    <w:name w:val="font31"/>
    <w:basedOn w:val="DefaultParagraphFont"/>
    <w:qFormat/>
    <w:rsid w:val="00464795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1">
    <w:name w:val="font11"/>
    <w:basedOn w:val="DefaultParagraphFont"/>
    <w:qFormat/>
    <w:rsid w:val="00464795"/>
    <w:rPr>
      <w:rFonts w:ascii="楷体" w:eastAsia="楷体" w:hAnsi="楷体" w:cs="楷体"/>
      <w:color w:val="000000"/>
      <w:sz w:val="20"/>
      <w:szCs w:val="20"/>
      <w:u w:val="none"/>
    </w:rPr>
  </w:style>
  <w:style w:type="character" w:customStyle="1" w:styleId="font21">
    <w:name w:val="font21"/>
    <w:basedOn w:val="DefaultParagraphFont"/>
    <w:qFormat/>
    <w:rsid w:val="00464795"/>
    <w:rPr>
      <w:rFonts w:ascii="SimSun" w:eastAsia="SimSun" w:hAnsi="SimSun" w:cs="SimSun" w:hint="eastAsia"/>
      <w:color w:val="000000"/>
      <w:sz w:val="20"/>
      <w:szCs w:val="20"/>
      <w:u w:val="none"/>
    </w:rPr>
  </w:style>
  <w:style w:type="character" w:customStyle="1" w:styleId="font41">
    <w:name w:val="font41"/>
    <w:basedOn w:val="DefaultParagraphFont"/>
    <w:qFormat/>
    <w:rsid w:val="00464795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style01">
    <w:name w:val="fontstyle01"/>
    <w:basedOn w:val="DefaultParagraphFont"/>
    <w:qFormat/>
    <w:rsid w:val="00464795"/>
    <w:rPr>
      <w:rFonts w:ascii="Arial-BoldMT" w:eastAsia="Arial-BoldMT" w:hAnsi="Arial-BoldMT" w:cs="Arial-BoldMT"/>
      <w:b/>
      <w:color w:val="000000"/>
      <w:sz w:val="12"/>
      <w:szCs w:val="12"/>
    </w:rPr>
  </w:style>
  <w:style w:type="character" w:customStyle="1" w:styleId="font01">
    <w:name w:val="font01"/>
    <w:basedOn w:val="DefaultParagraphFont"/>
    <w:qFormat/>
    <w:rsid w:val="00464795"/>
    <w:rPr>
      <w:rFonts w:ascii="SimSun" w:eastAsia="SimSun" w:hAnsi="SimSun" w:cs="SimSun" w:hint="eastAsia"/>
      <w:color w:val="000000"/>
      <w:sz w:val="22"/>
      <w:szCs w:val="22"/>
      <w:u w:val="none"/>
    </w:rPr>
  </w:style>
  <w:style w:type="character" w:customStyle="1" w:styleId="font51">
    <w:name w:val="font51"/>
    <w:basedOn w:val="DefaultParagraphFont"/>
    <w:qFormat/>
    <w:rsid w:val="00464795"/>
    <w:rPr>
      <w:rFonts w:ascii="SimSun" w:eastAsia="SimSun" w:hAnsi="SimSun" w:cs="SimSun" w:hint="eastAsia"/>
      <w:color w:val="000000"/>
      <w:sz w:val="20"/>
      <w:szCs w:val="20"/>
      <w:u w:val="none"/>
    </w:rPr>
  </w:style>
  <w:style w:type="character" w:customStyle="1" w:styleId="fontstyle21">
    <w:name w:val="fontstyle21"/>
    <w:basedOn w:val="DefaultParagraphFont"/>
    <w:qFormat/>
    <w:rsid w:val="00464795"/>
    <w:rPr>
      <w:rFonts w:ascii="Times-Italic" w:eastAsia="Times-Italic" w:hAnsi="Times-Italic" w:cs="Times-Italic"/>
      <w:i/>
      <w:color w:val="231F20"/>
      <w:sz w:val="16"/>
      <w:szCs w:val="16"/>
    </w:rPr>
  </w:style>
  <w:style w:type="character" w:customStyle="1" w:styleId="fontstyle31">
    <w:name w:val="fontstyle31"/>
    <w:basedOn w:val="DefaultParagraphFont"/>
    <w:qFormat/>
    <w:rsid w:val="00464795"/>
    <w:rPr>
      <w:rFonts w:ascii="Universal-GreekwithMathPi" w:eastAsia="Universal-GreekwithMathPi" w:hAnsi="Universal-GreekwithMathPi" w:cs="Universal-GreekwithMathPi"/>
      <w:color w:val="231F20"/>
      <w:sz w:val="16"/>
      <w:szCs w:val="16"/>
    </w:rPr>
  </w:style>
  <w:style w:type="paragraph" w:styleId="ListParagraph">
    <w:name w:val="List Paragraph"/>
    <w:basedOn w:val="Normal"/>
    <w:uiPriority w:val="99"/>
    <w:qFormat/>
    <w:rsid w:val="00464795"/>
    <w:pPr>
      <w:ind w:firstLineChars="200" w:firstLine="420"/>
    </w:pPr>
  </w:style>
  <w:style w:type="character" w:customStyle="1" w:styleId="font61">
    <w:name w:val="font61"/>
    <w:basedOn w:val="DefaultParagraphFont"/>
    <w:qFormat/>
    <w:rsid w:val="00464795"/>
    <w:rPr>
      <w:rFonts w:ascii="Times New Roman" w:hAnsi="Times New Roman" w:cs="Times New Roman" w:hint="default"/>
      <w:color w:val="FF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1163</Words>
  <Characters>6632</Characters>
  <Application>Microsoft Office Word</Application>
  <DocSecurity>0</DocSecurity>
  <Lines>55</Lines>
  <Paragraphs>15</Paragraphs>
  <ScaleCrop>false</ScaleCrop>
  <Company/>
  <LinksUpToDate>false</LinksUpToDate>
  <CharactersWithSpaces>7780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Barath</dc:creator>
  <cp:lastModifiedBy>PJM</cp:lastModifiedBy>
  <cp:revision>2</cp:revision>
  <dcterms:created xsi:type="dcterms:W3CDTF">2020-06-26T02:42:00Z</dcterms:created>
  <dcterms:modified xsi:type="dcterms:W3CDTF">2020-07-23T09:51:00Z</dcterms:modified>
</cp:coreProperties>
</file>