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95815" w14:textId="267B725F" w:rsidR="00D135E6" w:rsidRDefault="00B94E00" w:rsidP="00D135E6">
      <w:pPr>
        <w:ind w:left="-709" w:right="-739"/>
        <w:rPr>
          <w:rFonts w:ascii="Times New Roman" w:hAnsi="Times New Roman" w:cs="Times New Roman"/>
          <w:b/>
          <w:sz w:val="20"/>
          <w:szCs w:val="20"/>
          <w:lang w:val="en-GB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  <w:lang w:val="en-GB"/>
        </w:rPr>
        <w:t xml:space="preserve">Supplementary 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D135E6" w:rsidRPr="005B3C71">
        <w:rPr>
          <w:rFonts w:ascii="Times New Roman" w:hAnsi="Times New Roman" w:cs="Times New Roman"/>
          <w:b/>
          <w:sz w:val="20"/>
          <w:szCs w:val="20"/>
          <w:lang w:val="en-GB"/>
        </w:rPr>
        <w:t>.</w:t>
      </w:r>
      <w:proofErr w:type="gramEnd"/>
      <w:r w:rsidR="00D135E6" w:rsidRPr="005B3C71">
        <w:rPr>
          <w:rFonts w:ascii="Times New Roman" w:hAnsi="Times New Roman" w:cs="Times New Roman"/>
          <w:b/>
          <w:sz w:val="20"/>
          <w:szCs w:val="20"/>
          <w:lang w:val="en-GB"/>
        </w:rPr>
        <w:t xml:space="preserve"> Association between Vitamin B laboratory</w:t>
      </w:r>
      <w:r w:rsidR="00D135E6" w:rsidRPr="00C1321A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parameters and</w:t>
      </w:r>
      <w:r w:rsidR="00D135E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baseline</w:t>
      </w:r>
      <w:r w:rsidR="00D135E6" w:rsidRPr="00C1321A">
        <w:rPr>
          <w:rFonts w:ascii="Times New Roman" w:hAnsi="Times New Roman" w:cs="Times New Roman"/>
          <w:b/>
          <w:sz w:val="20"/>
          <w:szCs w:val="20"/>
          <w:lang w:val="en-GB"/>
        </w:rPr>
        <w:t xml:space="preserve"> MRI in normal elderly individuals (N=155) and AD patients (N=217).</w:t>
      </w:r>
      <w:r w:rsidR="00D135E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D135E6" w:rsidRPr="00C1321A">
        <w:rPr>
          <w:rFonts w:ascii="Times New Roman" w:hAnsi="Times New Roman" w:cs="Times New Roman"/>
          <w:b/>
          <w:sz w:val="20"/>
          <w:szCs w:val="20"/>
          <w:lang w:val="en-GB"/>
        </w:rPr>
        <w:t>(To be continued)</w:t>
      </w:r>
    </w:p>
    <w:tbl>
      <w:tblPr>
        <w:tblW w:w="15867" w:type="dxa"/>
        <w:tblInd w:w="-7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851"/>
        <w:gridCol w:w="850"/>
        <w:gridCol w:w="567"/>
        <w:gridCol w:w="851"/>
        <w:gridCol w:w="850"/>
        <w:gridCol w:w="567"/>
        <w:gridCol w:w="851"/>
        <w:gridCol w:w="850"/>
        <w:gridCol w:w="567"/>
        <w:gridCol w:w="851"/>
        <w:gridCol w:w="850"/>
        <w:gridCol w:w="567"/>
        <w:gridCol w:w="851"/>
        <w:gridCol w:w="850"/>
        <w:gridCol w:w="567"/>
        <w:gridCol w:w="798"/>
        <w:gridCol w:w="797"/>
        <w:gridCol w:w="532"/>
      </w:tblGrid>
      <w:tr w:rsidR="00D135E6" w:rsidRPr="00EB3F00" w14:paraId="62CA6585" w14:textId="77777777" w:rsidTr="0049381D">
        <w:trPr>
          <w:trHeight w:val="227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04CCF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38B198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proofErr w:type="spellStart"/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Homocysteine</w:t>
            </w:r>
            <w:proofErr w:type="spellEnd"/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01EA17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Folate</w:t>
            </w:r>
            <w:proofErr w:type="spellEnd"/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7E3BD7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Vitamin B</w:t>
            </w: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AT"/>
              </w:rPr>
              <w:t>12</w:t>
            </w:r>
          </w:p>
        </w:tc>
      </w:tr>
      <w:tr w:rsidR="00D135E6" w:rsidRPr="00EB3F00" w14:paraId="3730C423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84E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91C5D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Normal elderly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F1F253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EA527C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Normal elderly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B5450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E3EE1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Normal elderly 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0F11F6" w14:textId="77777777" w:rsidR="00D135E6" w:rsidRPr="00EB3F00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</w:tr>
      <w:tr w:rsidR="00D135E6" w:rsidRPr="00EB3F00" w14:paraId="03300BEE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E14E46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4D24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8401D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F0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444A1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C1F5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A25A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73D04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0A5F1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64F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37A4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77C0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7E81F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4BF37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8BC7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8BC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5597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6B2E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92A7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</w:tr>
      <w:tr w:rsidR="00D135E6" w:rsidRPr="00EB3F00" w14:paraId="5436AF18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490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Total </w:t>
            </w:r>
            <w:proofErr w:type="spellStart"/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974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5.52E-04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C56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4.68E-04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AEA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F2E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-2.11E-04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2E85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B8E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6BD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1.70E-04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608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1EC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19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-2.40E-05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499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4.75E-04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3A4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6FC3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3.45E-07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302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9.51E-06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8A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8FB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1.43E-05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855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1.08E-05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6D5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2B4391C4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1BA9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Subcortical </w:t>
            </w:r>
            <w:proofErr w:type="spellStart"/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0A7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1.08E-04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82E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5.48E-05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B3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 w:rsidRPr="00DE101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val="en-GB" w:eastAsia="de-AT"/>
              </w:rPr>
              <w:t>0.996</w:t>
            </w:r>
            <w:r w:rsidRPr="00DE1011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8F4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-4.37E-05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37C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4.07E-05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430C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077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-3.54E-05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B9B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4.68E-05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3C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E04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-8.86E-05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C29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4.85E-05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D66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1CC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-4.84E-07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54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1.12E-06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5E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854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2.53E-07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D1E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1.11E-06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AF0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16435448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D256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Hippocampus Volume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07A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6.12E-06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814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6.24E-06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EC7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48B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-6.06E-06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24A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5.23E-06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709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91AB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-3.83E-06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7BE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5.48E-06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61F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45C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-8.27E-06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005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6.26E-06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D8E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FCA1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-8.77E-08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8FE4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1.27E-07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5B9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694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1.22E-07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09B5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1.43E-07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8F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27D88E1F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103F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Volume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FC4E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17C0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EB4E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6DEEA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66BC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C2F30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05B3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85E3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117B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887A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A6A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677E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5A64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6D7F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5956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F490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F442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77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D135E6" w:rsidRPr="00EB3F00" w14:paraId="1C03B287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0D75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Total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254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2.32E-04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1F7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3.72E-04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006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2F4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-9.65E-05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8ED9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3.48E-04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A80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086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D6A6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99F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09D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6.81E-06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918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085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B8CF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2.21E-06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C783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7.54E-06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9EC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343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1.27E-05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592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9.44E-06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17D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1F723B10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9359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A0E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8.31E-05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F3D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803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849E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-4.73E-05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7AB7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9C7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6FD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6.05E-05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CF6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EBB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DB1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1.04E-05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FEF9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1.60E-04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E1C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C77C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-6.12E-07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4F9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3.19E-06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E0B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BC2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4.87E-06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09E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3.62E-06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6FD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2079E45E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91E0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9400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3.93E-05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232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8.83E-05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8EB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DC2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-2.69E-05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68DF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8.72E-05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39F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2D7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1.25E-04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516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7.26E-05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679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29B7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-5.23E-05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20F7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65F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4F2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7.35E-07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BC6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1.78E-06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326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A77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3.21E-06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DC6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2.36E-06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AF1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6F42D507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AA9E9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3F9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3.65E-05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45B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1.07E-04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70B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2A9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-7.72E-06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DF3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8.72E-05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34F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C8B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5.36E-05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9D3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9.04E-05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BA9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1A5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1.00E-04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628E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1.04E-04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9B3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F4C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1.06E-06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5CC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2.17E-06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DB2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956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2.35E-06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69C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2.37E-06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D25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4242FD31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58B0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4E8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4.95E-05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83F6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5.30E-05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430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B643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4.32E-05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610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3.62E-05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61A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12E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-2.06E-05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CE5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4.46E-05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59D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673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-2.10E-05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EE94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4.35E-05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ACF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C3C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8.26E-07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6EA3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1.07E-06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F1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C64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-1.15E-07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321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9.89E-07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5AD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1F1CA237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809C9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Thickness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145A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A3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632F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CC0A3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20C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0698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E0D1C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9834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E31A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189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1367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447E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42C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B90B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BD88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B869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8237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4B4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D135E6" w:rsidRPr="00EB3F00" w14:paraId="0798E0A1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D845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A30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2.57E-05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680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3.17E-05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2F9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585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-1.32E-05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ED5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2.73E-05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511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7AD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-1.29E-06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F07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2.58E-05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BA1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40E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-6.07E-06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AB8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3.27E-05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AE2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54A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-2.99E-07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44C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6.35E-07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918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114C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1.26E-06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7B78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7.38E-07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21E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1EDFDC4E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27D4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AB15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1.44E-05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B28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2.94E-05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769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D29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-2.34E-05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1DD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3.14E-05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325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83C2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-1.85E-07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6F8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2.47E-05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F74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BD2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-3.29E-05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45A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3.76E-05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F24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2989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1.81E-07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48D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5.94E-07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A52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318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1.49E-06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9F6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8.50E-07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BF7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00A27D44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512A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6DE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1.12E-05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393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2.85E-05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EE4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4C2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-1.92E-05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4CF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2.34E-05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364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5BD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1.31E-06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58B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2.33E-05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6C5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74BD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1.74E-05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039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2.80E-05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AB0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6E5B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4.10E-10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8F1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5.72E-07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8D7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1.000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E59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1.19E-06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F07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6.32E-07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669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7A6D85E2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4037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65C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-3.71E-07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988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2.18E-05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066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657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5.96E-06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893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1.56E-05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E7D3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5AF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1.46E-05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2B4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1.82E-05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D8F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994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-1.43E-05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1EC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1.86E-05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D73A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2EC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7.97E-08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6E7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4.41E-07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A8A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6F0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3.05E-07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4CE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4.23E-07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4E6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6F822C9F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2A95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Surface Area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C7D28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3802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5B5A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4F2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911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7BD36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7285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311C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C04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ABD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2A8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0A7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17C8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21A3D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740B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1BAB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D2F9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68C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D135E6" w:rsidRPr="00EB3F00" w14:paraId="4A1410BF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C1F3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809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-1.24E-03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D75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6.03E-03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8D6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903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1.63E-03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F517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61B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D1D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3.20E-03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02AE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AFA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30B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-1.11E-04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C3BB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5.52E-03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8D0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B882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2.91E-05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4F7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1.21E-04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CDF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D63F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-1.88E-04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799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1.25E-04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59E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46054ED6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50F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1A6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-7.20E-04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3783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2.98E-03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1E7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7DF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2.40E-03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9345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2.59E-03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0765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8AAE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4.85E-03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CB0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84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  <w:r w:rsidRPr="00817941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GB" w:eastAsia="de-AT"/>
              </w:rPr>
              <w:t>§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C5C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9.97E-04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0B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3.10E-03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18B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9DE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1.61E-05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E7E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6.01E-05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6C0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EE1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-8.10E-05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9BA2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7.03E-05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928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4427A6D4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E4301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605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4.22E-04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E7C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4.34E-03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DF5C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C86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3.60E-03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EF0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3.24E-03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2C9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AF5F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2.09E-03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B7A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3.58E-03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BAA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F7A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9.08E-04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EB11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3.89E-03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76A7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C076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4.44E-05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0F8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8.74E-05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DC1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A96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-1.42E-04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C046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8.80E-05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70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EB3F00" w14:paraId="6D2C3F28" w14:textId="77777777" w:rsidTr="0049381D">
        <w:trPr>
          <w:trHeight w:val="227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7E5F6" w14:textId="77777777" w:rsidR="00D135E6" w:rsidRPr="00EB3F00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DF69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3.12E-03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69F21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2.65E-03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6A7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7539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1.54E-03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4DBBD0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1.78E-03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B081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E2E339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-2.77E-03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3405C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2.14E-03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92A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A741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5.33E-04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3E174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2.13E-03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D1633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9947D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4.54E-05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28A2E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5.33E-05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C97A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CFABB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-2.83E-05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B8E41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EB3F00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4.84E-05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47E8" w14:textId="77777777" w:rsidR="00D135E6" w:rsidRPr="00EB3F00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</w:tbl>
    <w:p w14:paraId="557FE45B" w14:textId="77777777" w:rsidR="00D135E6" w:rsidRDefault="00D135E6" w:rsidP="00D135E6">
      <w:pPr>
        <w:ind w:left="-709" w:right="-739"/>
        <w:rPr>
          <w:rFonts w:ascii="Times New Roman" w:hAnsi="Times New Roman" w:cs="Times New Roman"/>
          <w:sz w:val="20"/>
          <w:szCs w:val="20"/>
          <w:lang w:val="en-GB"/>
        </w:rPr>
      </w:pPr>
    </w:p>
    <w:p w14:paraId="51B0CDF3" w14:textId="26685698" w:rsidR="00D135E6" w:rsidRPr="00773DF6" w:rsidRDefault="00D135E6" w:rsidP="00D135E6">
      <w:pPr>
        <w:ind w:hanging="709"/>
        <w:rPr>
          <w:rFonts w:ascii="Times New Roman" w:hAnsi="Times New Roman" w:cs="Times New Roman"/>
          <w:sz w:val="20"/>
          <w:szCs w:val="20"/>
          <w:lang w:val="en-GB"/>
        </w:rPr>
      </w:pPr>
      <w:r w:rsidRPr="00773DF6">
        <w:rPr>
          <w:rFonts w:ascii="Times New Roman" w:hAnsi="Times New Roman" w:cs="Times New Roman"/>
          <w:sz w:val="20"/>
          <w:szCs w:val="20"/>
          <w:lang w:val="en-GB"/>
        </w:rPr>
        <w:t>Normal elderly individuals from ASPS-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(N=155), AD patients from PRODEM (N=217).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 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All analyses are adjusted for age, sex, hypertension, diabetes and atrial fibrillation.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Homocysteine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analyses in normal elderly individuals are additionally adjusted for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(calculated using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CKDEpi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formula)</w:t>
      </w: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,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was not available in dementia patients.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All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Freesurfer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Variables are normalised for total intracranial volume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</w:r>
      <w:proofErr w:type="gramStart"/>
      <w:r w:rsidRPr="00334A3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</w:t>
      </w:r>
      <w:proofErr w:type="gramEnd"/>
      <w:r w:rsidRPr="00334A3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p-values are false discovery rate adjusted for multiple testing. </w:t>
      </w:r>
      <w:r>
        <w:rPr>
          <w:rFonts w:ascii="Times New Roman" w:hAnsi="Times New Roman" w:cs="Times New Roman"/>
          <w:sz w:val="20"/>
          <w:szCs w:val="20"/>
          <w:lang w:val="en-GB"/>
        </w:rPr>
        <w:br/>
      </w:r>
      <w:r w:rsidRPr="009D6059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§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p-value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&lt; 0.05 before false discovery rate correction for multiple testing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.</w:t>
      </w:r>
      <w:r>
        <w:rPr>
          <w:rFonts w:ascii="Times New Roman" w:hAnsi="Times New Roman" w:cs="Times New Roman"/>
          <w:sz w:val="20"/>
          <w:szCs w:val="20"/>
          <w:lang w:val="en-GB"/>
        </w:rPr>
        <w:br/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AD: Alzheimer’s disease, MMA: methyl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malonic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acid, ASPS-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>: Austrian Stroke Prevention Family Study, PRODEM: Prospective Dementia Registry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;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N: number of individuals in analyses, </w:t>
      </w:r>
      <w:r w:rsidRPr="00773DF6">
        <w:rPr>
          <w:rFonts w:ascii="Times New Roman" w:hAnsi="Times New Roman" w:cs="Times New Roman"/>
          <w:lang w:val="en-GB"/>
        </w:rPr>
        <w:t>β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>: regression coefficient, SE: standard error of regression coefficient, p</w:t>
      </w: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:p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>-value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0929BE37" w14:textId="3E473FD4" w:rsidR="006E40B8" w:rsidRPr="00773DF6" w:rsidRDefault="006E40B8" w:rsidP="00A546B2">
      <w:pPr>
        <w:ind w:left="-709"/>
        <w:rPr>
          <w:rFonts w:ascii="Times New Roman" w:hAnsi="Times New Roman" w:cs="Times New Roman"/>
          <w:sz w:val="20"/>
          <w:szCs w:val="20"/>
          <w:lang w:val="en-GB"/>
        </w:rPr>
      </w:pPr>
      <w:r w:rsidRPr="00773DF6">
        <w:rPr>
          <w:rFonts w:ascii="Times New Roman" w:hAnsi="Times New Roman" w:cs="Times New Roman"/>
          <w:sz w:val="20"/>
          <w:szCs w:val="20"/>
          <w:lang w:val="en-GB"/>
        </w:rPr>
        <w:br w:type="page"/>
      </w:r>
    </w:p>
    <w:p w14:paraId="3596B906" w14:textId="17D6353F" w:rsidR="00D135E6" w:rsidRDefault="00F060A1" w:rsidP="00D135E6">
      <w:pPr>
        <w:ind w:left="-709" w:right="-739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lastRenderedPageBreak/>
        <w:br/>
      </w:r>
      <w:r w:rsidR="00B94E00">
        <w:rPr>
          <w:rFonts w:ascii="Times New Roman" w:hAnsi="Times New Roman" w:cs="Times New Roman"/>
          <w:b/>
          <w:sz w:val="20"/>
          <w:szCs w:val="20"/>
          <w:lang w:val="en-GB"/>
        </w:rPr>
        <w:t xml:space="preserve">Supplementary </w:t>
      </w:r>
      <w:r w:rsidR="00B94E00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Table </w:t>
      </w:r>
      <w:r w:rsidR="00B94E00">
        <w:rPr>
          <w:rFonts w:ascii="Times New Roman" w:hAnsi="Times New Roman" w:cs="Times New Roman"/>
          <w:b/>
          <w:sz w:val="20"/>
          <w:szCs w:val="20"/>
          <w:lang w:val="en-GB"/>
        </w:rPr>
        <w:t>1</w:t>
      </w:r>
      <w:r w:rsidR="00D135E6"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D135E6" w:rsidRPr="005B3C71">
        <w:rPr>
          <w:rFonts w:ascii="Times New Roman" w:hAnsi="Times New Roman" w:cs="Times New Roman"/>
          <w:b/>
          <w:sz w:val="20"/>
          <w:szCs w:val="20"/>
          <w:lang w:val="en-GB"/>
        </w:rPr>
        <w:t>Association between Vitamin B laboratory</w:t>
      </w:r>
      <w:r w:rsidR="00D135E6" w:rsidRPr="00C1321A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parameters and</w:t>
      </w:r>
      <w:r w:rsidR="00D135E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baseline</w:t>
      </w:r>
      <w:r w:rsidR="00D135E6" w:rsidRPr="00C1321A">
        <w:rPr>
          <w:rFonts w:ascii="Times New Roman" w:hAnsi="Times New Roman" w:cs="Times New Roman"/>
          <w:b/>
          <w:sz w:val="20"/>
          <w:szCs w:val="20"/>
          <w:lang w:val="en-GB"/>
        </w:rPr>
        <w:t xml:space="preserve"> MRI in normal elderly individuals (N=155) and AD patients (N=217).</w:t>
      </w:r>
      <w:r w:rsidR="00D135E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r w:rsidR="00D135E6" w:rsidRPr="00773DF6">
        <w:rPr>
          <w:rFonts w:ascii="Times New Roman" w:hAnsi="Times New Roman" w:cs="Times New Roman"/>
          <w:b/>
          <w:sz w:val="20"/>
          <w:szCs w:val="20"/>
          <w:lang w:val="en-GB"/>
        </w:rPr>
        <w:t>(Continued)</w:t>
      </w:r>
      <w:bookmarkStart w:id="0" w:name="_GoBack"/>
      <w:bookmarkEnd w:id="0"/>
    </w:p>
    <w:tbl>
      <w:tblPr>
        <w:tblW w:w="1183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992"/>
        <w:gridCol w:w="851"/>
        <w:gridCol w:w="567"/>
        <w:gridCol w:w="850"/>
        <w:gridCol w:w="851"/>
        <w:gridCol w:w="567"/>
        <w:gridCol w:w="850"/>
        <w:gridCol w:w="851"/>
        <w:gridCol w:w="567"/>
        <w:gridCol w:w="850"/>
        <w:gridCol w:w="851"/>
        <w:gridCol w:w="709"/>
      </w:tblGrid>
      <w:tr w:rsidR="00D135E6" w:rsidRPr="00D26D4A" w14:paraId="60F7B957" w14:textId="77777777" w:rsidTr="0049381D">
        <w:trPr>
          <w:trHeight w:val="227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4E222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43314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Active Vitamin B</w:t>
            </w: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vertAlign w:val="subscript"/>
                <w:lang w:val="en-GB" w:eastAsia="de-AT"/>
              </w:rPr>
              <w:t>12</w:t>
            </w: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86280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MMA</w:t>
            </w:r>
          </w:p>
        </w:tc>
      </w:tr>
      <w:tr w:rsidR="00D135E6" w:rsidRPr="00D26D4A" w14:paraId="1CFE023D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2D94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773A9D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Normal elderly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08D8D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31F01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 xml:space="preserve">Normal elderly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95FD3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AD patients</w:t>
            </w:r>
          </w:p>
        </w:tc>
      </w:tr>
      <w:tr w:rsidR="00D135E6" w:rsidRPr="00D26D4A" w14:paraId="4BBEE26A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96CE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E42F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BC75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09E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CB95F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5593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7D1C3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0B73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159E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63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980D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hAnsi="Arial" w:cs="Arial"/>
                <w:sz w:val="16"/>
                <w:szCs w:val="16"/>
                <w:lang w:val="en-GB"/>
              </w:rPr>
              <w:t>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A10FA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299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p~</w:t>
            </w:r>
          </w:p>
        </w:tc>
      </w:tr>
      <w:tr w:rsidR="00D135E6" w:rsidRPr="00D26D4A" w14:paraId="3238D617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D991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Total </w:t>
            </w:r>
            <w:proofErr w:type="spellStart"/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807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1.21E-05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572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3.42E-05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BEE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B31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2.60E-05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5A1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5.08E-05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3A10F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969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-6.57E-03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E60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1.82E-02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D68A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3BD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3.16E-04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0249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1.58E-02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7B2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37D232FA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0B2B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Subcortical </w:t>
            </w:r>
            <w:proofErr w:type="spellStart"/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Gray</w:t>
            </w:r>
            <w:proofErr w:type="spellEnd"/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Matter Volume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B502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-4.31E-07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D8B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4.04E-06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9137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AF5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-1.25E-06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831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5.22E-06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6922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398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-1.51E-03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093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2.14E-03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6146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748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-7.13E-04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239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1.62E-03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866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44A96D65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6994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Hippocampus Volume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148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1.20E-07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E517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4.65E-07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3AAD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A18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3.59E-07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08C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6.71E-07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2FB0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219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-4.74E-05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8A7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2.41E-04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7F4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E7E6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-3.74E-04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4D6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2.07E-04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439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4499B09C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9E99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Volume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246D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696E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4FF1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A61E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B75F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5959F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D3FF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B24D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3DEB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2349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62DE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8CBA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D135E6" w:rsidRPr="00D26D4A" w14:paraId="2EF14B6A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2005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Total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E475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1.97E-05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BC0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2.71E-05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8BD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D0D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1.56E-05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574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4.46E-05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D99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5D6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1.21E-03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5FC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1.44E-02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A02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73C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6.39E-03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712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1.38E-02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F46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7B9F7A07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E5FD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1BD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3.45E-07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B7F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1.15E-05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426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F71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3.96E-07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D64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1.71E-05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DCF4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028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4.02E-03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DB2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6.05E-03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F09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AC6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3.54E-03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42B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5.31E-03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E80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378A0C87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4E90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7B31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7.72E-06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7B5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6.37E-06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B6C" w14:textId="77777777" w:rsidR="00D135E6" w:rsidRPr="00D26D4A" w:rsidRDefault="00D135E6" w:rsidP="0049381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1A2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1.22E-05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5368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1.11E-05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79A7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BCD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-1.44E-03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4B2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3.42E-03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5F0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275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1.47E-03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7E7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3.46E-03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35A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2C7181B3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6E1C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048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5.30E-06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BA5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7.80E-06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688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44A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5.76E-06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A2A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1.12E-05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0325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8E9E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-1.86E-03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163B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4.13E-03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0F9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AD4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-5.67E-05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868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3.47E-03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DDA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108B7B5E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79AF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DF74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5.67E-06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59C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3.85E-06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B12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773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-1.72E-07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2BB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4.65E-06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BD9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A174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8.07E-04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C49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2.05E-03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594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C7C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3.42E-04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954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1.44E-03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8DE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2687D70A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7673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Thickness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5078D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63AC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80D9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EC3A0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8CD7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0B64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DBC3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98EA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1103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8F49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AC47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E194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D135E6" w:rsidRPr="00D26D4A" w14:paraId="49BFBA65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603E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FA8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-4.18E-07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A66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2.27E-06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33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FA5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4.81E-07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506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3.49E-06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9A6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206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-9.50E-04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12F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1.24E-03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B8D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CB4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5.79E-04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0F7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1.08E-03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89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61F95C25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56C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3D2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2.57E-06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2EB9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2.13E-06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16E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C9A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3.20E-06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EB4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4.02E-06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9E1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F69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-6.94E-04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63C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1.14E-03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064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CFB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1.81E-04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FF6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1.25E-03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42E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1ABBA526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F04D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934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3.71E-07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452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2.04E-06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45F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6D3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2.38E-06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C7E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2.99E-06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B83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367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3.37E-04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C30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1.11E-03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F1A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69E8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-1.76E-04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EC1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9.31E-04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A75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7BE46F2C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5E7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EEC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1.22E-06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3D6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1.58E-06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DED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444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-4.37E-07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584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1.99E-06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FCB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2A4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4.66E-04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E78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8.42E-04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709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904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2.67E-04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D6AE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6.19E-04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FBF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3CC96627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E486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n-GB" w:eastAsia="de-AT"/>
              </w:rPr>
              <w:t>Cortical Surface Area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8DC6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B9509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4547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6173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5C82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C376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76B7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ECDF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0F2A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842A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12B27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GB" w:eastAsia="de-A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6696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 </w:t>
            </w:r>
          </w:p>
        </w:tc>
      </w:tr>
      <w:tr w:rsidR="00D135E6" w:rsidRPr="00D26D4A" w14:paraId="182DB934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C1F5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Frontal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D9B0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3.06E-05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899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4.31E-04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B0E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BDE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-6.10E-04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FA6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5.89E-04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CEC7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81B9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4.00E-01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8C6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2.33E-01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0A0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FBD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2.13E-02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5BE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1.83E-01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00F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23D65636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B458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Temporal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4D24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-2.08E-05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284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2.15E-04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3F1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2803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7.95E-05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70D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3.32E-04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AE6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AE1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-1.04E-02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E8DE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1.17E-01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1BC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9B8C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9.36E-03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1AE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1.03E-01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AD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291B63E0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1E5F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Parietal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0AA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1.40E-04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E1D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3.13E-04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E26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23D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-3.26E-04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DA10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4.16E-04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C463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B059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-6.16E-02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34267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1.70E-01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52B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321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-3.69E-02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2B0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1.29E-01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0F8D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  <w:tr w:rsidR="00D135E6" w:rsidRPr="00D26D4A" w14:paraId="0590FA15" w14:textId="77777777" w:rsidTr="0049381D">
        <w:trPr>
          <w:trHeight w:val="227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3F13" w14:textId="77777777" w:rsidR="00D135E6" w:rsidRPr="00D26D4A" w:rsidRDefault="00D135E6" w:rsidP="004938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Occipital Lobe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7864F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2.05E-04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84656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1.92E-04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2F9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10E8A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4.92E-05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7B2F5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2.28E-04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906FE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1BA3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3.83E-02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6FC2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1.04E-01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5581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0.996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415B2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-2.87E-02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133B8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 w:rsidRPr="00D26D4A"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>7.07E-02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DC9B" w14:textId="77777777" w:rsidR="00D135E6" w:rsidRPr="00D26D4A" w:rsidRDefault="00D135E6" w:rsidP="0049381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GB" w:eastAsia="de-AT"/>
              </w:rPr>
              <w:t xml:space="preserve"> 0.996</w:t>
            </w:r>
          </w:p>
        </w:tc>
      </w:tr>
    </w:tbl>
    <w:p w14:paraId="25D6ADF4" w14:textId="77777777" w:rsidR="00D135E6" w:rsidRDefault="00D135E6" w:rsidP="00D135E6">
      <w:pPr>
        <w:ind w:left="-709"/>
        <w:rPr>
          <w:rFonts w:ascii="Times New Roman" w:hAnsi="Times New Roman" w:cs="Times New Roman"/>
          <w:sz w:val="20"/>
          <w:szCs w:val="20"/>
          <w:lang w:val="en-GB"/>
        </w:rPr>
      </w:pPr>
    </w:p>
    <w:p w14:paraId="0A1B1283" w14:textId="77777777" w:rsidR="00BF7005" w:rsidRDefault="00D135E6" w:rsidP="00F126C3">
      <w:pPr>
        <w:ind w:left="-567"/>
        <w:rPr>
          <w:rFonts w:ascii="Times New Roman" w:hAnsi="Times New Roman" w:cs="Times New Roman"/>
          <w:sz w:val="20"/>
          <w:szCs w:val="20"/>
          <w:lang w:val="en-GB"/>
        </w:rPr>
      </w:pPr>
      <w:r w:rsidRPr="00773DF6">
        <w:rPr>
          <w:rFonts w:ascii="Times New Roman" w:hAnsi="Times New Roman" w:cs="Times New Roman"/>
          <w:sz w:val="20"/>
          <w:szCs w:val="20"/>
          <w:lang w:val="en-GB"/>
        </w:rPr>
        <w:t>Normal elderly individuals from ASPS-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(N=155), AD patients from PRODEM (N=217).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 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All analyses are adjusted for age, sex, hypertension, diabetes and atrial fibrillation.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Homocysteine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analyses in normal elderly individuals are additionally adjusted for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(calculated using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CKDEpi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formula)</w:t>
      </w:r>
      <w:proofErr w:type="gramStart"/>
      <w:r w:rsidRPr="00773DF6">
        <w:rPr>
          <w:rFonts w:ascii="Times New Roman" w:hAnsi="Times New Roman" w:cs="Times New Roman"/>
          <w:sz w:val="20"/>
          <w:szCs w:val="20"/>
          <w:lang w:val="en-GB"/>
        </w:rPr>
        <w:t>,</w:t>
      </w:r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eGFR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was not available in dementia patients.</w:t>
      </w:r>
      <w:r w:rsidRPr="00773DF6">
        <w:rPr>
          <w:rFonts w:ascii="Times New Roman" w:hAnsi="Times New Roman" w:cs="Times New Roman"/>
          <w:b/>
          <w:sz w:val="20"/>
          <w:szCs w:val="20"/>
          <w:lang w:val="en-GB"/>
        </w:rPr>
        <w:br/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All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Freesurfer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Variables are normalised for total intracranial volume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br/>
      </w:r>
      <w:proofErr w:type="gramStart"/>
      <w:r w:rsidRPr="00334A3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>The</w:t>
      </w:r>
      <w:proofErr w:type="gramEnd"/>
      <w:r w:rsidRPr="00334A36">
        <w:rPr>
          <w:rFonts w:ascii="Times New Roman" w:hAnsi="Times New Roman" w:cs="Times New Roman"/>
          <w:color w:val="000000" w:themeColor="text1"/>
          <w:sz w:val="20"/>
          <w:szCs w:val="20"/>
          <w:lang w:val="en-GB"/>
        </w:rPr>
        <w:t xml:space="preserve"> p-values are false discovery rate adjusted for multiple testing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p-value</w:t>
      </w:r>
      <w:proofErr w:type="gramEnd"/>
      <w:r>
        <w:rPr>
          <w:rFonts w:ascii="Times New Roman" w:hAnsi="Times New Roman" w:cs="Times New Roman"/>
          <w:sz w:val="20"/>
          <w:szCs w:val="20"/>
          <w:lang w:val="en-GB"/>
        </w:rPr>
        <w:t xml:space="preserve"> &lt; 0.05 before false discovery rate correction for multiple testing.</w:t>
      </w:r>
      <w:r>
        <w:rPr>
          <w:rFonts w:ascii="Times New Roman" w:hAnsi="Times New Roman" w:cs="Times New Roman"/>
          <w:sz w:val="20"/>
          <w:szCs w:val="20"/>
          <w:lang w:val="en-GB"/>
        </w:rPr>
        <w:br/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AD: Alzheimer’s disease, MMA: methyl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malonic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 acid, ASPS-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Fam</w:t>
      </w:r>
      <w:proofErr w:type="spell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: Austrian Stroke Prevention Family Study, PRODEM: Prospective Dementia </w:t>
      </w:r>
      <w:proofErr w:type="spellStart"/>
      <w:r w:rsidRPr="00773DF6">
        <w:rPr>
          <w:rFonts w:ascii="Times New Roman" w:hAnsi="Times New Roman" w:cs="Times New Roman"/>
          <w:sz w:val="20"/>
          <w:szCs w:val="20"/>
          <w:lang w:val="en-GB"/>
        </w:rPr>
        <w:t>Registry</w:t>
      </w:r>
      <w:proofErr w:type="gramStart"/>
      <w:r>
        <w:rPr>
          <w:rFonts w:ascii="Times New Roman" w:hAnsi="Times New Roman" w:cs="Times New Roman"/>
          <w:sz w:val="20"/>
          <w:szCs w:val="20"/>
          <w:lang w:val="en-GB"/>
        </w:rPr>
        <w:t>;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>N</w:t>
      </w:r>
      <w:proofErr w:type="spellEnd"/>
      <w:proofErr w:type="gramEnd"/>
      <w:r w:rsidRPr="00773DF6">
        <w:rPr>
          <w:rFonts w:ascii="Times New Roman" w:hAnsi="Times New Roman" w:cs="Times New Roman"/>
          <w:sz w:val="20"/>
          <w:szCs w:val="20"/>
          <w:lang w:val="en-GB"/>
        </w:rPr>
        <w:t xml:space="preserve">: number of individuals in analyses, </w:t>
      </w:r>
      <w:r w:rsidRPr="00773DF6">
        <w:rPr>
          <w:rFonts w:ascii="Times New Roman" w:hAnsi="Times New Roman" w:cs="Times New Roman"/>
          <w:lang w:val="en-GB"/>
        </w:rPr>
        <w:t>β</w:t>
      </w:r>
      <w:r w:rsidRPr="00773DF6">
        <w:rPr>
          <w:rFonts w:ascii="Times New Roman" w:hAnsi="Times New Roman" w:cs="Times New Roman"/>
          <w:sz w:val="20"/>
          <w:szCs w:val="20"/>
          <w:lang w:val="en-GB"/>
        </w:rPr>
        <w:t>: regression coefficient, SE: standard error of regression coefficient, p:p-value</w:t>
      </w:r>
      <w:r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58F3736C" w14:textId="77345A9F" w:rsidR="00BF7005" w:rsidRDefault="00BF7005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BF7005" w:rsidSect="006426C6">
      <w:headerReference w:type="default" r:id="rId9"/>
      <w:pgSz w:w="16838" w:h="11906" w:orient="landscape"/>
      <w:pgMar w:top="141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FFD982" w14:textId="77777777" w:rsidR="006F66FC" w:rsidRDefault="006F66FC" w:rsidP="00A80A35">
      <w:pPr>
        <w:spacing w:after="0" w:line="240" w:lineRule="auto"/>
      </w:pPr>
      <w:r>
        <w:separator/>
      </w:r>
    </w:p>
  </w:endnote>
  <w:endnote w:type="continuationSeparator" w:id="0">
    <w:p w14:paraId="72E4C979" w14:textId="77777777" w:rsidR="006F66FC" w:rsidRDefault="006F66FC" w:rsidP="00A8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2D4A0" w14:textId="77777777" w:rsidR="006F66FC" w:rsidRDefault="006F66FC" w:rsidP="00A80A35">
      <w:pPr>
        <w:spacing w:after="0" w:line="240" w:lineRule="auto"/>
      </w:pPr>
      <w:r>
        <w:separator/>
      </w:r>
    </w:p>
  </w:footnote>
  <w:footnote w:type="continuationSeparator" w:id="0">
    <w:p w14:paraId="03D7A4A7" w14:textId="77777777" w:rsidR="006F66FC" w:rsidRDefault="006F66FC" w:rsidP="00A8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017866"/>
      <w:docPartObj>
        <w:docPartGallery w:val="Page Numbers (Top of Page)"/>
        <w:docPartUnique/>
      </w:docPartObj>
    </w:sdtPr>
    <w:sdtEndPr/>
    <w:sdtContent>
      <w:p w14:paraId="46E6AFF4" w14:textId="1B7DFDA3" w:rsidR="00C07508" w:rsidRDefault="00C0750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E00" w:rsidRPr="00B94E00">
          <w:rPr>
            <w:noProof/>
            <w:lang w:val="de-DE"/>
          </w:rPr>
          <w:t>2</w:t>
        </w:r>
        <w:r>
          <w:fldChar w:fldCharType="end"/>
        </w:r>
      </w:p>
    </w:sdtContent>
  </w:sdt>
  <w:p w14:paraId="538AF4B3" w14:textId="77777777" w:rsidR="00C07508" w:rsidRDefault="00C075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15384"/>
    <w:multiLevelType w:val="multilevel"/>
    <w:tmpl w:val="75F2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986E89"/>
    <w:multiLevelType w:val="hybridMultilevel"/>
    <w:tmpl w:val="BE0C51CE"/>
    <w:lvl w:ilvl="0" w:tplc="65AAB5A2"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46434C74"/>
    <w:multiLevelType w:val="hybridMultilevel"/>
    <w:tmpl w:val="FBB87BCE"/>
    <w:lvl w:ilvl="0" w:tplc="C8141C0A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ofer Edith">
    <w15:presenceInfo w15:providerId="None" w15:userId="Hofer Edi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linical Chemistry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2etxp50w9x5z8edftk5wra0aa5w22rwwxx9&quot;&gt;VitB_References-Converted&lt;record-ids&gt;&lt;item&gt;1&lt;/item&gt;&lt;item&gt;2&lt;/item&gt;&lt;item&gt;3&lt;/item&gt;&lt;item&gt;4&lt;/item&gt;&lt;item&gt;5&lt;/item&gt;&lt;item&gt;6&lt;/item&gt;&lt;item&gt;7&lt;/item&gt;&lt;item&gt;8&lt;/item&gt;&lt;item&gt;11&lt;/item&gt;&lt;item&gt;15&lt;/item&gt;&lt;item&gt;17&lt;/item&gt;&lt;item&gt;22&lt;/item&gt;&lt;item&gt;24&lt;/item&gt;&lt;item&gt;25&lt;/item&gt;&lt;item&gt;26&lt;/item&gt;&lt;item&gt;27&lt;/item&gt;&lt;item&gt;28&lt;/item&gt;&lt;item&gt;29&lt;/item&gt;&lt;item&gt;30&lt;/item&gt;&lt;item&gt;34&lt;/item&gt;&lt;item&gt;35&lt;/item&gt;&lt;item&gt;36&lt;/item&gt;&lt;item&gt;38&lt;/item&gt;&lt;item&gt;39&lt;/item&gt;&lt;item&gt;40&lt;/item&gt;&lt;item&gt;41&lt;/item&gt;&lt;item&gt;42&lt;/item&gt;&lt;item&gt;45&lt;/item&gt;&lt;item&gt;47&lt;/item&gt;&lt;item&gt;48&lt;/item&gt;&lt;item&gt;49&lt;/item&gt;&lt;item&gt;50&lt;/item&gt;&lt;item&gt;51&lt;/item&gt;&lt;item&gt;54&lt;/item&gt;&lt;item&gt;57&lt;/item&gt;&lt;item&gt;58&lt;/item&gt;&lt;item&gt;60&lt;/item&gt;&lt;item&gt;61&lt;/item&gt;&lt;item&gt;63&lt;/item&gt;&lt;item&gt;64&lt;/item&gt;&lt;item&gt;67&lt;/item&gt;&lt;item&gt;68&lt;/item&gt;&lt;/record-ids&gt;&lt;/item&gt;&lt;/Libraries&gt;"/>
  </w:docVars>
  <w:rsids>
    <w:rsidRoot w:val="00CB53DE"/>
    <w:rsid w:val="00000396"/>
    <w:rsid w:val="0000164C"/>
    <w:rsid w:val="00002F75"/>
    <w:rsid w:val="0000390F"/>
    <w:rsid w:val="00006C65"/>
    <w:rsid w:val="00006DEC"/>
    <w:rsid w:val="00010782"/>
    <w:rsid w:val="000115B0"/>
    <w:rsid w:val="00012044"/>
    <w:rsid w:val="00012EEA"/>
    <w:rsid w:val="00014031"/>
    <w:rsid w:val="00014FC7"/>
    <w:rsid w:val="0001715C"/>
    <w:rsid w:val="00017801"/>
    <w:rsid w:val="000225C0"/>
    <w:rsid w:val="00022A8D"/>
    <w:rsid w:val="00023505"/>
    <w:rsid w:val="00024E2B"/>
    <w:rsid w:val="0002520A"/>
    <w:rsid w:val="00026507"/>
    <w:rsid w:val="000270A9"/>
    <w:rsid w:val="00027971"/>
    <w:rsid w:val="00030084"/>
    <w:rsid w:val="00031300"/>
    <w:rsid w:val="00032B31"/>
    <w:rsid w:val="000355A5"/>
    <w:rsid w:val="00036328"/>
    <w:rsid w:val="00036D0F"/>
    <w:rsid w:val="000372D2"/>
    <w:rsid w:val="00037F84"/>
    <w:rsid w:val="00040AE8"/>
    <w:rsid w:val="00042715"/>
    <w:rsid w:val="00043D6A"/>
    <w:rsid w:val="00043F08"/>
    <w:rsid w:val="00044E2C"/>
    <w:rsid w:val="0004548D"/>
    <w:rsid w:val="000462D3"/>
    <w:rsid w:val="00047257"/>
    <w:rsid w:val="000476A1"/>
    <w:rsid w:val="00050399"/>
    <w:rsid w:val="00050708"/>
    <w:rsid w:val="00051136"/>
    <w:rsid w:val="00051F61"/>
    <w:rsid w:val="000553A0"/>
    <w:rsid w:val="00056653"/>
    <w:rsid w:val="00056EB1"/>
    <w:rsid w:val="000614A4"/>
    <w:rsid w:val="0006170F"/>
    <w:rsid w:val="00062CED"/>
    <w:rsid w:val="00064AFA"/>
    <w:rsid w:val="000651FE"/>
    <w:rsid w:val="0006587B"/>
    <w:rsid w:val="000701E3"/>
    <w:rsid w:val="0007030A"/>
    <w:rsid w:val="00072E65"/>
    <w:rsid w:val="00073541"/>
    <w:rsid w:val="000756E5"/>
    <w:rsid w:val="00077786"/>
    <w:rsid w:val="00082778"/>
    <w:rsid w:val="000835F2"/>
    <w:rsid w:val="00083950"/>
    <w:rsid w:val="00085F0A"/>
    <w:rsid w:val="00086CD9"/>
    <w:rsid w:val="00090E6E"/>
    <w:rsid w:val="00093CE1"/>
    <w:rsid w:val="00095893"/>
    <w:rsid w:val="0009619B"/>
    <w:rsid w:val="00096D59"/>
    <w:rsid w:val="00097281"/>
    <w:rsid w:val="000A00F4"/>
    <w:rsid w:val="000A0452"/>
    <w:rsid w:val="000A07AB"/>
    <w:rsid w:val="000A1F3A"/>
    <w:rsid w:val="000A2FB5"/>
    <w:rsid w:val="000A4030"/>
    <w:rsid w:val="000A58F7"/>
    <w:rsid w:val="000A6BC1"/>
    <w:rsid w:val="000A6E8D"/>
    <w:rsid w:val="000A7DA7"/>
    <w:rsid w:val="000A7F44"/>
    <w:rsid w:val="000B06F7"/>
    <w:rsid w:val="000B0CFE"/>
    <w:rsid w:val="000B2847"/>
    <w:rsid w:val="000B3668"/>
    <w:rsid w:val="000B5091"/>
    <w:rsid w:val="000B6503"/>
    <w:rsid w:val="000B6A53"/>
    <w:rsid w:val="000C0ECF"/>
    <w:rsid w:val="000C0EF3"/>
    <w:rsid w:val="000C249F"/>
    <w:rsid w:val="000C41BC"/>
    <w:rsid w:val="000C718B"/>
    <w:rsid w:val="000D035A"/>
    <w:rsid w:val="000D06FE"/>
    <w:rsid w:val="000D114E"/>
    <w:rsid w:val="000D1962"/>
    <w:rsid w:val="000D1EFA"/>
    <w:rsid w:val="000D259B"/>
    <w:rsid w:val="000D2A30"/>
    <w:rsid w:val="000D3727"/>
    <w:rsid w:val="000D5D9B"/>
    <w:rsid w:val="000E0A59"/>
    <w:rsid w:val="000E1372"/>
    <w:rsid w:val="000E23B9"/>
    <w:rsid w:val="000E4E08"/>
    <w:rsid w:val="000E4F4F"/>
    <w:rsid w:val="000E6767"/>
    <w:rsid w:val="000E7595"/>
    <w:rsid w:val="000E7832"/>
    <w:rsid w:val="000F4D88"/>
    <w:rsid w:val="000F532A"/>
    <w:rsid w:val="000F5D6D"/>
    <w:rsid w:val="000F60B7"/>
    <w:rsid w:val="000F7362"/>
    <w:rsid w:val="00100065"/>
    <w:rsid w:val="00100103"/>
    <w:rsid w:val="00100C3D"/>
    <w:rsid w:val="00103BC0"/>
    <w:rsid w:val="001070C9"/>
    <w:rsid w:val="001074A1"/>
    <w:rsid w:val="001075A8"/>
    <w:rsid w:val="00110B77"/>
    <w:rsid w:val="001110C3"/>
    <w:rsid w:val="00112BAF"/>
    <w:rsid w:val="00113E27"/>
    <w:rsid w:val="00115166"/>
    <w:rsid w:val="00117A36"/>
    <w:rsid w:val="001205CC"/>
    <w:rsid w:val="00121107"/>
    <w:rsid w:val="001214E0"/>
    <w:rsid w:val="00121916"/>
    <w:rsid w:val="00124F58"/>
    <w:rsid w:val="00125512"/>
    <w:rsid w:val="001300C3"/>
    <w:rsid w:val="00130EB4"/>
    <w:rsid w:val="00130FB2"/>
    <w:rsid w:val="00131E8A"/>
    <w:rsid w:val="00132190"/>
    <w:rsid w:val="00133450"/>
    <w:rsid w:val="0013511D"/>
    <w:rsid w:val="00135435"/>
    <w:rsid w:val="00136D95"/>
    <w:rsid w:val="00142270"/>
    <w:rsid w:val="00144031"/>
    <w:rsid w:val="00144386"/>
    <w:rsid w:val="00145468"/>
    <w:rsid w:val="00145A04"/>
    <w:rsid w:val="00146270"/>
    <w:rsid w:val="00146CE8"/>
    <w:rsid w:val="00146D37"/>
    <w:rsid w:val="00146E0E"/>
    <w:rsid w:val="001470C8"/>
    <w:rsid w:val="00150A82"/>
    <w:rsid w:val="00152E50"/>
    <w:rsid w:val="0015501A"/>
    <w:rsid w:val="001623F1"/>
    <w:rsid w:val="0016363A"/>
    <w:rsid w:val="001657DF"/>
    <w:rsid w:val="0016585E"/>
    <w:rsid w:val="001673A6"/>
    <w:rsid w:val="00167808"/>
    <w:rsid w:val="00170396"/>
    <w:rsid w:val="0017053B"/>
    <w:rsid w:val="001708F8"/>
    <w:rsid w:val="00171BFE"/>
    <w:rsid w:val="00171FA6"/>
    <w:rsid w:val="00173D43"/>
    <w:rsid w:val="0017447B"/>
    <w:rsid w:val="00174B1F"/>
    <w:rsid w:val="00174F1B"/>
    <w:rsid w:val="00175EF2"/>
    <w:rsid w:val="0017600A"/>
    <w:rsid w:val="00177F8B"/>
    <w:rsid w:val="0018025F"/>
    <w:rsid w:val="00181A9B"/>
    <w:rsid w:val="00184DBA"/>
    <w:rsid w:val="00185E26"/>
    <w:rsid w:val="00186E78"/>
    <w:rsid w:val="00187CCD"/>
    <w:rsid w:val="00187F1E"/>
    <w:rsid w:val="00190C2E"/>
    <w:rsid w:val="00191F3C"/>
    <w:rsid w:val="001927E7"/>
    <w:rsid w:val="00192D6E"/>
    <w:rsid w:val="001931B7"/>
    <w:rsid w:val="00193A06"/>
    <w:rsid w:val="00195BC0"/>
    <w:rsid w:val="00195E44"/>
    <w:rsid w:val="00196381"/>
    <w:rsid w:val="00197888"/>
    <w:rsid w:val="001A0DCF"/>
    <w:rsid w:val="001A1365"/>
    <w:rsid w:val="001A3009"/>
    <w:rsid w:val="001A3846"/>
    <w:rsid w:val="001A3BAA"/>
    <w:rsid w:val="001A3C67"/>
    <w:rsid w:val="001A456F"/>
    <w:rsid w:val="001A4914"/>
    <w:rsid w:val="001A5B88"/>
    <w:rsid w:val="001B0FBE"/>
    <w:rsid w:val="001B147D"/>
    <w:rsid w:val="001B32EC"/>
    <w:rsid w:val="001B5E27"/>
    <w:rsid w:val="001B793F"/>
    <w:rsid w:val="001C003B"/>
    <w:rsid w:val="001C387C"/>
    <w:rsid w:val="001C614B"/>
    <w:rsid w:val="001C6CB1"/>
    <w:rsid w:val="001C7CAD"/>
    <w:rsid w:val="001D12AB"/>
    <w:rsid w:val="001D1D26"/>
    <w:rsid w:val="001D237E"/>
    <w:rsid w:val="001D389A"/>
    <w:rsid w:val="001D6F2A"/>
    <w:rsid w:val="001D7504"/>
    <w:rsid w:val="001E1249"/>
    <w:rsid w:val="001E1CAD"/>
    <w:rsid w:val="001E25A7"/>
    <w:rsid w:val="001E2D36"/>
    <w:rsid w:val="001E4710"/>
    <w:rsid w:val="001E4A02"/>
    <w:rsid w:val="001E5743"/>
    <w:rsid w:val="001E7BAF"/>
    <w:rsid w:val="001F0BFF"/>
    <w:rsid w:val="001F1306"/>
    <w:rsid w:val="001F162D"/>
    <w:rsid w:val="001F3031"/>
    <w:rsid w:val="001F3CFA"/>
    <w:rsid w:val="001F48E4"/>
    <w:rsid w:val="001F4941"/>
    <w:rsid w:val="001F5C26"/>
    <w:rsid w:val="001F7678"/>
    <w:rsid w:val="001F7735"/>
    <w:rsid w:val="001F7E88"/>
    <w:rsid w:val="0020113A"/>
    <w:rsid w:val="0020613E"/>
    <w:rsid w:val="00206255"/>
    <w:rsid w:val="002118EC"/>
    <w:rsid w:val="00214D2A"/>
    <w:rsid w:val="00215772"/>
    <w:rsid w:val="00216383"/>
    <w:rsid w:val="0021650C"/>
    <w:rsid w:val="00217B9E"/>
    <w:rsid w:val="00221AB9"/>
    <w:rsid w:val="002230F2"/>
    <w:rsid w:val="002258BC"/>
    <w:rsid w:val="00227231"/>
    <w:rsid w:val="00230155"/>
    <w:rsid w:val="00230631"/>
    <w:rsid w:val="00231065"/>
    <w:rsid w:val="00231280"/>
    <w:rsid w:val="0023248B"/>
    <w:rsid w:val="002325E0"/>
    <w:rsid w:val="002346D1"/>
    <w:rsid w:val="00234729"/>
    <w:rsid w:val="00235127"/>
    <w:rsid w:val="00235CFC"/>
    <w:rsid w:val="00236542"/>
    <w:rsid w:val="00236C47"/>
    <w:rsid w:val="00236DC3"/>
    <w:rsid w:val="00240997"/>
    <w:rsid w:val="00240A92"/>
    <w:rsid w:val="0024114A"/>
    <w:rsid w:val="00242457"/>
    <w:rsid w:val="00243AAD"/>
    <w:rsid w:val="002449AE"/>
    <w:rsid w:val="00244E38"/>
    <w:rsid w:val="0024619B"/>
    <w:rsid w:val="00246FCA"/>
    <w:rsid w:val="00247911"/>
    <w:rsid w:val="0025140E"/>
    <w:rsid w:val="002521B3"/>
    <w:rsid w:val="002548D9"/>
    <w:rsid w:val="00256976"/>
    <w:rsid w:val="00257972"/>
    <w:rsid w:val="00262D06"/>
    <w:rsid w:val="002634A4"/>
    <w:rsid w:val="00264BD9"/>
    <w:rsid w:val="002655ED"/>
    <w:rsid w:val="00265FD5"/>
    <w:rsid w:val="00266684"/>
    <w:rsid w:val="00267461"/>
    <w:rsid w:val="002721E1"/>
    <w:rsid w:val="00272E78"/>
    <w:rsid w:val="00273F3D"/>
    <w:rsid w:val="00276317"/>
    <w:rsid w:val="00276481"/>
    <w:rsid w:val="00277B21"/>
    <w:rsid w:val="00283169"/>
    <w:rsid w:val="002831A6"/>
    <w:rsid w:val="0028511E"/>
    <w:rsid w:val="00285527"/>
    <w:rsid w:val="00285862"/>
    <w:rsid w:val="00286005"/>
    <w:rsid w:val="00286F47"/>
    <w:rsid w:val="002871A5"/>
    <w:rsid w:val="00287FBA"/>
    <w:rsid w:val="0029150F"/>
    <w:rsid w:val="002932CB"/>
    <w:rsid w:val="00293AD6"/>
    <w:rsid w:val="002958FA"/>
    <w:rsid w:val="0029600B"/>
    <w:rsid w:val="00297315"/>
    <w:rsid w:val="00297EC2"/>
    <w:rsid w:val="00297EF8"/>
    <w:rsid w:val="002A0204"/>
    <w:rsid w:val="002A05E0"/>
    <w:rsid w:val="002A07D7"/>
    <w:rsid w:val="002A0E58"/>
    <w:rsid w:val="002A33EE"/>
    <w:rsid w:val="002A364B"/>
    <w:rsid w:val="002A6A76"/>
    <w:rsid w:val="002B4294"/>
    <w:rsid w:val="002B49C1"/>
    <w:rsid w:val="002B4C71"/>
    <w:rsid w:val="002C0642"/>
    <w:rsid w:val="002C0D28"/>
    <w:rsid w:val="002C1A41"/>
    <w:rsid w:val="002C2CF3"/>
    <w:rsid w:val="002C41B4"/>
    <w:rsid w:val="002C4A95"/>
    <w:rsid w:val="002C6386"/>
    <w:rsid w:val="002D193D"/>
    <w:rsid w:val="002D3899"/>
    <w:rsid w:val="002D4B92"/>
    <w:rsid w:val="002D5386"/>
    <w:rsid w:val="002D564A"/>
    <w:rsid w:val="002D6464"/>
    <w:rsid w:val="002E008D"/>
    <w:rsid w:val="002E06BD"/>
    <w:rsid w:val="002E1EBC"/>
    <w:rsid w:val="002E2224"/>
    <w:rsid w:val="002E226B"/>
    <w:rsid w:val="002E2974"/>
    <w:rsid w:val="002E2B15"/>
    <w:rsid w:val="002E3296"/>
    <w:rsid w:val="002E4BE2"/>
    <w:rsid w:val="002E5B51"/>
    <w:rsid w:val="002E5D80"/>
    <w:rsid w:val="002E5DCE"/>
    <w:rsid w:val="002F010D"/>
    <w:rsid w:val="002F1650"/>
    <w:rsid w:val="002F41AB"/>
    <w:rsid w:val="003004B7"/>
    <w:rsid w:val="0030096B"/>
    <w:rsid w:val="00300DF1"/>
    <w:rsid w:val="00300F4F"/>
    <w:rsid w:val="003013F3"/>
    <w:rsid w:val="00302AC9"/>
    <w:rsid w:val="003031E5"/>
    <w:rsid w:val="0030476A"/>
    <w:rsid w:val="0030483F"/>
    <w:rsid w:val="00305C0C"/>
    <w:rsid w:val="0031008A"/>
    <w:rsid w:val="00312B8F"/>
    <w:rsid w:val="00312C6E"/>
    <w:rsid w:val="00313689"/>
    <w:rsid w:val="00313EAE"/>
    <w:rsid w:val="0031488C"/>
    <w:rsid w:val="0031700A"/>
    <w:rsid w:val="00320035"/>
    <w:rsid w:val="00321BE3"/>
    <w:rsid w:val="0032683C"/>
    <w:rsid w:val="003313E4"/>
    <w:rsid w:val="0033176F"/>
    <w:rsid w:val="00331B8C"/>
    <w:rsid w:val="00332251"/>
    <w:rsid w:val="00332363"/>
    <w:rsid w:val="00332C03"/>
    <w:rsid w:val="00332C1E"/>
    <w:rsid w:val="003332E6"/>
    <w:rsid w:val="003337D9"/>
    <w:rsid w:val="00333FE4"/>
    <w:rsid w:val="0033456C"/>
    <w:rsid w:val="00334A36"/>
    <w:rsid w:val="0033696C"/>
    <w:rsid w:val="003430BE"/>
    <w:rsid w:val="003434FA"/>
    <w:rsid w:val="00344C34"/>
    <w:rsid w:val="003468D3"/>
    <w:rsid w:val="003469A3"/>
    <w:rsid w:val="0035118F"/>
    <w:rsid w:val="003518D1"/>
    <w:rsid w:val="00351A7C"/>
    <w:rsid w:val="00355E65"/>
    <w:rsid w:val="003560DF"/>
    <w:rsid w:val="00357CD6"/>
    <w:rsid w:val="003602D9"/>
    <w:rsid w:val="0036335B"/>
    <w:rsid w:val="00363B7D"/>
    <w:rsid w:val="0036446B"/>
    <w:rsid w:val="00366003"/>
    <w:rsid w:val="00366177"/>
    <w:rsid w:val="003663AD"/>
    <w:rsid w:val="0036732D"/>
    <w:rsid w:val="00367DBE"/>
    <w:rsid w:val="00371DCC"/>
    <w:rsid w:val="00372EB9"/>
    <w:rsid w:val="00374453"/>
    <w:rsid w:val="00376422"/>
    <w:rsid w:val="00376593"/>
    <w:rsid w:val="00377CFB"/>
    <w:rsid w:val="00380E7B"/>
    <w:rsid w:val="00381093"/>
    <w:rsid w:val="00381419"/>
    <w:rsid w:val="003816C2"/>
    <w:rsid w:val="00382DD8"/>
    <w:rsid w:val="00383F84"/>
    <w:rsid w:val="00384BBF"/>
    <w:rsid w:val="0038524A"/>
    <w:rsid w:val="0038570C"/>
    <w:rsid w:val="00386342"/>
    <w:rsid w:val="0038681A"/>
    <w:rsid w:val="003910E4"/>
    <w:rsid w:val="00391643"/>
    <w:rsid w:val="003919E1"/>
    <w:rsid w:val="00392429"/>
    <w:rsid w:val="003931EA"/>
    <w:rsid w:val="00394482"/>
    <w:rsid w:val="0039453D"/>
    <w:rsid w:val="003A0265"/>
    <w:rsid w:val="003A1556"/>
    <w:rsid w:val="003A1B0F"/>
    <w:rsid w:val="003A267A"/>
    <w:rsid w:val="003A343A"/>
    <w:rsid w:val="003A3D7C"/>
    <w:rsid w:val="003B074F"/>
    <w:rsid w:val="003B0AD5"/>
    <w:rsid w:val="003B125C"/>
    <w:rsid w:val="003B17F6"/>
    <w:rsid w:val="003B215D"/>
    <w:rsid w:val="003B2F7B"/>
    <w:rsid w:val="003B485F"/>
    <w:rsid w:val="003B743F"/>
    <w:rsid w:val="003C182D"/>
    <w:rsid w:val="003C1E3D"/>
    <w:rsid w:val="003C2579"/>
    <w:rsid w:val="003C3BB5"/>
    <w:rsid w:val="003C5961"/>
    <w:rsid w:val="003C59BE"/>
    <w:rsid w:val="003C5B1C"/>
    <w:rsid w:val="003C6E8C"/>
    <w:rsid w:val="003C7151"/>
    <w:rsid w:val="003C7A5C"/>
    <w:rsid w:val="003D11DF"/>
    <w:rsid w:val="003D1DBD"/>
    <w:rsid w:val="003D3B0F"/>
    <w:rsid w:val="003D4898"/>
    <w:rsid w:val="003D4AEA"/>
    <w:rsid w:val="003D51B8"/>
    <w:rsid w:val="003D541F"/>
    <w:rsid w:val="003D6682"/>
    <w:rsid w:val="003D6F61"/>
    <w:rsid w:val="003D7B12"/>
    <w:rsid w:val="003E2DEA"/>
    <w:rsid w:val="003E35D5"/>
    <w:rsid w:val="003E3885"/>
    <w:rsid w:val="003E3CB7"/>
    <w:rsid w:val="003E4813"/>
    <w:rsid w:val="003E4A7E"/>
    <w:rsid w:val="003E5050"/>
    <w:rsid w:val="003E57AC"/>
    <w:rsid w:val="003E6ABD"/>
    <w:rsid w:val="003F073E"/>
    <w:rsid w:val="003F0904"/>
    <w:rsid w:val="003F3954"/>
    <w:rsid w:val="003F3994"/>
    <w:rsid w:val="003F4811"/>
    <w:rsid w:val="003F617D"/>
    <w:rsid w:val="003F7FA2"/>
    <w:rsid w:val="00400828"/>
    <w:rsid w:val="004012D1"/>
    <w:rsid w:val="0040256D"/>
    <w:rsid w:val="00402615"/>
    <w:rsid w:val="0040379B"/>
    <w:rsid w:val="00404F8A"/>
    <w:rsid w:val="004053E7"/>
    <w:rsid w:val="004060FC"/>
    <w:rsid w:val="004061B0"/>
    <w:rsid w:val="00406593"/>
    <w:rsid w:val="004101C0"/>
    <w:rsid w:val="0041035B"/>
    <w:rsid w:val="004105D2"/>
    <w:rsid w:val="004106F3"/>
    <w:rsid w:val="00411FDE"/>
    <w:rsid w:val="00417DDF"/>
    <w:rsid w:val="00424841"/>
    <w:rsid w:val="00425234"/>
    <w:rsid w:val="00425C45"/>
    <w:rsid w:val="0042715D"/>
    <w:rsid w:val="004306FC"/>
    <w:rsid w:val="00431718"/>
    <w:rsid w:val="00431B23"/>
    <w:rsid w:val="004349F6"/>
    <w:rsid w:val="00434C15"/>
    <w:rsid w:val="00437043"/>
    <w:rsid w:val="0043725B"/>
    <w:rsid w:val="0044030F"/>
    <w:rsid w:val="0044058B"/>
    <w:rsid w:val="004419A9"/>
    <w:rsid w:val="00443431"/>
    <w:rsid w:val="0044427C"/>
    <w:rsid w:val="004458D7"/>
    <w:rsid w:val="004469EE"/>
    <w:rsid w:val="004500F0"/>
    <w:rsid w:val="004503FD"/>
    <w:rsid w:val="004529C6"/>
    <w:rsid w:val="00452E3A"/>
    <w:rsid w:val="00453DB5"/>
    <w:rsid w:val="00454B16"/>
    <w:rsid w:val="00454C63"/>
    <w:rsid w:val="004557CE"/>
    <w:rsid w:val="0045622B"/>
    <w:rsid w:val="004569AF"/>
    <w:rsid w:val="00460B00"/>
    <w:rsid w:val="00461B09"/>
    <w:rsid w:val="00463121"/>
    <w:rsid w:val="00463E80"/>
    <w:rsid w:val="0046606A"/>
    <w:rsid w:val="00466E14"/>
    <w:rsid w:val="00470275"/>
    <w:rsid w:val="004705C0"/>
    <w:rsid w:val="00471A96"/>
    <w:rsid w:val="0047326B"/>
    <w:rsid w:val="004732DE"/>
    <w:rsid w:val="00474FDE"/>
    <w:rsid w:val="0047628D"/>
    <w:rsid w:val="0047645B"/>
    <w:rsid w:val="00476683"/>
    <w:rsid w:val="00477461"/>
    <w:rsid w:val="00481D9E"/>
    <w:rsid w:val="00482189"/>
    <w:rsid w:val="00482F41"/>
    <w:rsid w:val="0048650E"/>
    <w:rsid w:val="004865A4"/>
    <w:rsid w:val="004917AB"/>
    <w:rsid w:val="0049381D"/>
    <w:rsid w:val="00495ABD"/>
    <w:rsid w:val="004973EB"/>
    <w:rsid w:val="004A11F6"/>
    <w:rsid w:val="004A2124"/>
    <w:rsid w:val="004A24AF"/>
    <w:rsid w:val="004A2B26"/>
    <w:rsid w:val="004A31FE"/>
    <w:rsid w:val="004A4DF1"/>
    <w:rsid w:val="004A6B3B"/>
    <w:rsid w:val="004A6C42"/>
    <w:rsid w:val="004A70BF"/>
    <w:rsid w:val="004A74B8"/>
    <w:rsid w:val="004A7612"/>
    <w:rsid w:val="004A7B62"/>
    <w:rsid w:val="004B0DB2"/>
    <w:rsid w:val="004B14BA"/>
    <w:rsid w:val="004B16F8"/>
    <w:rsid w:val="004B29A8"/>
    <w:rsid w:val="004B2BD4"/>
    <w:rsid w:val="004B3135"/>
    <w:rsid w:val="004B62C0"/>
    <w:rsid w:val="004B64F4"/>
    <w:rsid w:val="004C002B"/>
    <w:rsid w:val="004C0842"/>
    <w:rsid w:val="004C0E03"/>
    <w:rsid w:val="004C1EDE"/>
    <w:rsid w:val="004C4B18"/>
    <w:rsid w:val="004C55C8"/>
    <w:rsid w:val="004C67EE"/>
    <w:rsid w:val="004C6875"/>
    <w:rsid w:val="004C6BDA"/>
    <w:rsid w:val="004C7272"/>
    <w:rsid w:val="004C7A39"/>
    <w:rsid w:val="004C7F3D"/>
    <w:rsid w:val="004D0818"/>
    <w:rsid w:val="004D47D2"/>
    <w:rsid w:val="004D4F3E"/>
    <w:rsid w:val="004D5899"/>
    <w:rsid w:val="004D5D22"/>
    <w:rsid w:val="004D66C3"/>
    <w:rsid w:val="004D792B"/>
    <w:rsid w:val="004E3C22"/>
    <w:rsid w:val="004E4B27"/>
    <w:rsid w:val="004E5728"/>
    <w:rsid w:val="004E5BEF"/>
    <w:rsid w:val="004F0854"/>
    <w:rsid w:val="004F0F75"/>
    <w:rsid w:val="004F1BDF"/>
    <w:rsid w:val="004F2F26"/>
    <w:rsid w:val="004F3609"/>
    <w:rsid w:val="004F3D18"/>
    <w:rsid w:val="004F403E"/>
    <w:rsid w:val="004F4181"/>
    <w:rsid w:val="004F439F"/>
    <w:rsid w:val="004F4B86"/>
    <w:rsid w:val="004F4BE6"/>
    <w:rsid w:val="004F5BCF"/>
    <w:rsid w:val="004F69BE"/>
    <w:rsid w:val="00500A47"/>
    <w:rsid w:val="00501653"/>
    <w:rsid w:val="00501743"/>
    <w:rsid w:val="005026F2"/>
    <w:rsid w:val="00504307"/>
    <w:rsid w:val="005062CD"/>
    <w:rsid w:val="00507BD7"/>
    <w:rsid w:val="00510C9C"/>
    <w:rsid w:val="00511C0C"/>
    <w:rsid w:val="005140C2"/>
    <w:rsid w:val="00515E16"/>
    <w:rsid w:val="00516E52"/>
    <w:rsid w:val="005177F0"/>
    <w:rsid w:val="005202FB"/>
    <w:rsid w:val="0052039F"/>
    <w:rsid w:val="00520D52"/>
    <w:rsid w:val="00522115"/>
    <w:rsid w:val="0052284C"/>
    <w:rsid w:val="00523F0F"/>
    <w:rsid w:val="00525C8A"/>
    <w:rsid w:val="00526346"/>
    <w:rsid w:val="005316E1"/>
    <w:rsid w:val="005329E2"/>
    <w:rsid w:val="00533A79"/>
    <w:rsid w:val="00534767"/>
    <w:rsid w:val="00534F74"/>
    <w:rsid w:val="005350B8"/>
    <w:rsid w:val="00536594"/>
    <w:rsid w:val="00537AC6"/>
    <w:rsid w:val="0054051D"/>
    <w:rsid w:val="00544AD2"/>
    <w:rsid w:val="005454F0"/>
    <w:rsid w:val="00545FBA"/>
    <w:rsid w:val="005460B8"/>
    <w:rsid w:val="005474A0"/>
    <w:rsid w:val="005476B3"/>
    <w:rsid w:val="0054785D"/>
    <w:rsid w:val="0054792C"/>
    <w:rsid w:val="00547AFF"/>
    <w:rsid w:val="005519E9"/>
    <w:rsid w:val="00551D62"/>
    <w:rsid w:val="00553C38"/>
    <w:rsid w:val="00553C3D"/>
    <w:rsid w:val="005555FE"/>
    <w:rsid w:val="00555F8A"/>
    <w:rsid w:val="00557182"/>
    <w:rsid w:val="00561582"/>
    <w:rsid w:val="00561C3F"/>
    <w:rsid w:val="00563D13"/>
    <w:rsid w:val="0056411D"/>
    <w:rsid w:val="00564812"/>
    <w:rsid w:val="005653AB"/>
    <w:rsid w:val="005654A8"/>
    <w:rsid w:val="005658D6"/>
    <w:rsid w:val="00565B22"/>
    <w:rsid w:val="00566694"/>
    <w:rsid w:val="00566C17"/>
    <w:rsid w:val="00567B60"/>
    <w:rsid w:val="005710E9"/>
    <w:rsid w:val="00571276"/>
    <w:rsid w:val="005720AF"/>
    <w:rsid w:val="0057353B"/>
    <w:rsid w:val="00574300"/>
    <w:rsid w:val="005747DD"/>
    <w:rsid w:val="005754A6"/>
    <w:rsid w:val="00575F1E"/>
    <w:rsid w:val="005765E1"/>
    <w:rsid w:val="00580E36"/>
    <w:rsid w:val="00581200"/>
    <w:rsid w:val="005814CA"/>
    <w:rsid w:val="00581C87"/>
    <w:rsid w:val="00582F5E"/>
    <w:rsid w:val="00582FD8"/>
    <w:rsid w:val="00583D49"/>
    <w:rsid w:val="00583FE1"/>
    <w:rsid w:val="00587BBF"/>
    <w:rsid w:val="00592739"/>
    <w:rsid w:val="00594456"/>
    <w:rsid w:val="0059777E"/>
    <w:rsid w:val="00597E29"/>
    <w:rsid w:val="005A027B"/>
    <w:rsid w:val="005A27FF"/>
    <w:rsid w:val="005A2D56"/>
    <w:rsid w:val="005A381E"/>
    <w:rsid w:val="005A3CCF"/>
    <w:rsid w:val="005A430D"/>
    <w:rsid w:val="005A5D01"/>
    <w:rsid w:val="005A649B"/>
    <w:rsid w:val="005A6729"/>
    <w:rsid w:val="005A7F46"/>
    <w:rsid w:val="005B040D"/>
    <w:rsid w:val="005B0DD8"/>
    <w:rsid w:val="005B0F92"/>
    <w:rsid w:val="005B33CC"/>
    <w:rsid w:val="005B3A60"/>
    <w:rsid w:val="005B3C71"/>
    <w:rsid w:val="005B5E8A"/>
    <w:rsid w:val="005B75FA"/>
    <w:rsid w:val="005B7627"/>
    <w:rsid w:val="005C062C"/>
    <w:rsid w:val="005C1073"/>
    <w:rsid w:val="005C1B20"/>
    <w:rsid w:val="005C2523"/>
    <w:rsid w:val="005C366A"/>
    <w:rsid w:val="005C4F68"/>
    <w:rsid w:val="005C5289"/>
    <w:rsid w:val="005C5385"/>
    <w:rsid w:val="005C5BB4"/>
    <w:rsid w:val="005D07EB"/>
    <w:rsid w:val="005D17E9"/>
    <w:rsid w:val="005D2C17"/>
    <w:rsid w:val="005D398D"/>
    <w:rsid w:val="005D3B0B"/>
    <w:rsid w:val="005D3B76"/>
    <w:rsid w:val="005D4E1C"/>
    <w:rsid w:val="005E07F5"/>
    <w:rsid w:val="005E1472"/>
    <w:rsid w:val="005E2836"/>
    <w:rsid w:val="005E3F69"/>
    <w:rsid w:val="005E422A"/>
    <w:rsid w:val="005E4D3A"/>
    <w:rsid w:val="005E5A5D"/>
    <w:rsid w:val="005E5DC7"/>
    <w:rsid w:val="005F03BD"/>
    <w:rsid w:val="005F05DB"/>
    <w:rsid w:val="005F0F7A"/>
    <w:rsid w:val="005F1A4C"/>
    <w:rsid w:val="005F1AFD"/>
    <w:rsid w:val="005F24D8"/>
    <w:rsid w:val="005F2988"/>
    <w:rsid w:val="005F3ED5"/>
    <w:rsid w:val="005F5E8B"/>
    <w:rsid w:val="005F7EC3"/>
    <w:rsid w:val="00600253"/>
    <w:rsid w:val="0060258A"/>
    <w:rsid w:val="00603D52"/>
    <w:rsid w:val="00604305"/>
    <w:rsid w:val="00606102"/>
    <w:rsid w:val="00611060"/>
    <w:rsid w:val="0061114B"/>
    <w:rsid w:val="0061135C"/>
    <w:rsid w:val="006130E0"/>
    <w:rsid w:val="00613589"/>
    <w:rsid w:val="00615852"/>
    <w:rsid w:val="006168DA"/>
    <w:rsid w:val="00616EB8"/>
    <w:rsid w:val="00620822"/>
    <w:rsid w:val="00621954"/>
    <w:rsid w:val="00622785"/>
    <w:rsid w:val="00622B57"/>
    <w:rsid w:val="00623038"/>
    <w:rsid w:val="006233EC"/>
    <w:rsid w:val="00624467"/>
    <w:rsid w:val="00624D72"/>
    <w:rsid w:val="00624E7B"/>
    <w:rsid w:val="00625394"/>
    <w:rsid w:val="00625475"/>
    <w:rsid w:val="00625969"/>
    <w:rsid w:val="00627810"/>
    <w:rsid w:val="006316B8"/>
    <w:rsid w:val="00632F37"/>
    <w:rsid w:val="00633078"/>
    <w:rsid w:val="00633528"/>
    <w:rsid w:val="0063735A"/>
    <w:rsid w:val="006426C6"/>
    <w:rsid w:val="00643C27"/>
    <w:rsid w:val="00645994"/>
    <w:rsid w:val="006459F3"/>
    <w:rsid w:val="006467EA"/>
    <w:rsid w:val="00647C0E"/>
    <w:rsid w:val="00650969"/>
    <w:rsid w:val="00653581"/>
    <w:rsid w:val="00654755"/>
    <w:rsid w:val="00654F51"/>
    <w:rsid w:val="00655CF8"/>
    <w:rsid w:val="00655F27"/>
    <w:rsid w:val="006560DF"/>
    <w:rsid w:val="0065723C"/>
    <w:rsid w:val="00660CE1"/>
    <w:rsid w:val="0066101B"/>
    <w:rsid w:val="006625BC"/>
    <w:rsid w:val="0066342E"/>
    <w:rsid w:val="00663E77"/>
    <w:rsid w:val="00664198"/>
    <w:rsid w:val="0066439E"/>
    <w:rsid w:val="0066593C"/>
    <w:rsid w:val="00666847"/>
    <w:rsid w:val="00667AEE"/>
    <w:rsid w:val="0067093C"/>
    <w:rsid w:val="00670E5E"/>
    <w:rsid w:val="00672893"/>
    <w:rsid w:val="0067359E"/>
    <w:rsid w:val="00673991"/>
    <w:rsid w:val="00673BCC"/>
    <w:rsid w:val="006748AE"/>
    <w:rsid w:val="00675C8D"/>
    <w:rsid w:val="00676219"/>
    <w:rsid w:val="00677E0C"/>
    <w:rsid w:val="00680936"/>
    <w:rsid w:val="00680C7B"/>
    <w:rsid w:val="0068114D"/>
    <w:rsid w:val="00684622"/>
    <w:rsid w:val="00685CF7"/>
    <w:rsid w:val="00690976"/>
    <w:rsid w:val="00690AD3"/>
    <w:rsid w:val="006914F1"/>
    <w:rsid w:val="006916E8"/>
    <w:rsid w:val="00692A46"/>
    <w:rsid w:val="00692AB9"/>
    <w:rsid w:val="00692AC8"/>
    <w:rsid w:val="006930B9"/>
    <w:rsid w:val="006941C9"/>
    <w:rsid w:val="0069449C"/>
    <w:rsid w:val="00696F75"/>
    <w:rsid w:val="006A04F9"/>
    <w:rsid w:val="006A0834"/>
    <w:rsid w:val="006A09DA"/>
    <w:rsid w:val="006A143B"/>
    <w:rsid w:val="006A2553"/>
    <w:rsid w:val="006A30AE"/>
    <w:rsid w:val="006A404D"/>
    <w:rsid w:val="006A44CD"/>
    <w:rsid w:val="006A4F74"/>
    <w:rsid w:val="006A53DD"/>
    <w:rsid w:val="006A6DC7"/>
    <w:rsid w:val="006B02F5"/>
    <w:rsid w:val="006B0823"/>
    <w:rsid w:val="006B1080"/>
    <w:rsid w:val="006B3D99"/>
    <w:rsid w:val="006B3E7E"/>
    <w:rsid w:val="006B440B"/>
    <w:rsid w:val="006B5850"/>
    <w:rsid w:val="006B6CB1"/>
    <w:rsid w:val="006B71D7"/>
    <w:rsid w:val="006B721D"/>
    <w:rsid w:val="006B756D"/>
    <w:rsid w:val="006C1B7A"/>
    <w:rsid w:val="006C2BF7"/>
    <w:rsid w:val="006C2DA6"/>
    <w:rsid w:val="006C3C11"/>
    <w:rsid w:val="006C49D8"/>
    <w:rsid w:val="006C5303"/>
    <w:rsid w:val="006C609B"/>
    <w:rsid w:val="006C6AF1"/>
    <w:rsid w:val="006C6F25"/>
    <w:rsid w:val="006C7617"/>
    <w:rsid w:val="006D091C"/>
    <w:rsid w:val="006D1235"/>
    <w:rsid w:val="006D1556"/>
    <w:rsid w:val="006D159B"/>
    <w:rsid w:val="006D2048"/>
    <w:rsid w:val="006D3CB8"/>
    <w:rsid w:val="006D3F84"/>
    <w:rsid w:val="006D5CAA"/>
    <w:rsid w:val="006D6D0E"/>
    <w:rsid w:val="006D76A4"/>
    <w:rsid w:val="006E0693"/>
    <w:rsid w:val="006E0A2A"/>
    <w:rsid w:val="006E178C"/>
    <w:rsid w:val="006E201C"/>
    <w:rsid w:val="006E2FE9"/>
    <w:rsid w:val="006E3855"/>
    <w:rsid w:val="006E40B8"/>
    <w:rsid w:val="006E410E"/>
    <w:rsid w:val="006E559B"/>
    <w:rsid w:val="006E5872"/>
    <w:rsid w:val="006E7AD7"/>
    <w:rsid w:val="006F13CB"/>
    <w:rsid w:val="006F1FD0"/>
    <w:rsid w:val="006F3546"/>
    <w:rsid w:val="006F359F"/>
    <w:rsid w:val="006F4221"/>
    <w:rsid w:val="006F4D4E"/>
    <w:rsid w:val="006F4E79"/>
    <w:rsid w:val="006F647C"/>
    <w:rsid w:val="006F66FC"/>
    <w:rsid w:val="006F70A3"/>
    <w:rsid w:val="0070047A"/>
    <w:rsid w:val="00700CC9"/>
    <w:rsid w:val="00701E43"/>
    <w:rsid w:val="0070258A"/>
    <w:rsid w:val="00702BC0"/>
    <w:rsid w:val="00702D10"/>
    <w:rsid w:val="007058DB"/>
    <w:rsid w:val="00706731"/>
    <w:rsid w:val="00713454"/>
    <w:rsid w:val="0071364A"/>
    <w:rsid w:val="00713A75"/>
    <w:rsid w:val="0071471A"/>
    <w:rsid w:val="00715EF0"/>
    <w:rsid w:val="00720721"/>
    <w:rsid w:val="0072146A"/>
    <w:rsid w:val="0072175F"/>
    <w:rsid w:val="00721B15"/>
    <w:rsid w:val="007225FB"/>
    <w:rsid w:val="00722BBF"/>
    <w:rsid w:val="00722FB1"/>
    <w:rsid w:val="0072454D"/>
    <w:rsid w:val="007248A5"/>
    <w:rsid w:val="00725F4C"/>
    <w:rsid w:val="0072621A"/>
    <w:rsid w:val="00726C37"/>
    <w:rsid w:val="00726CA0"/>
    <w:rsid w:val="00727841"/>
    <w:rsid w:val="007301C5"/>
    <w:rsid w:val="007307F7"/>
    <w:rsid w:val="00730854"/>
    <w:rsid w:val="00730C3A"/>
    <w:rsid w:val="00732561"/>
    <w:rsid w:val="00732885"/>
    <w:rsid w:val="00732A3A"/>
    <w:rsid w:val="00733E0C"/>
    <w:rsid w:val="00734D97"/>
    <w:rsid w:val="0073541C"/>
    <w:rsid w:val="00735789"/>
    <w:rsid w:val="0073701D"/>
    <w:rsid w:val="007372A2"/>
    <w:rsid w:val="00740C1C"/>
    <w:rsid w:val="00742621"/>
    <w:rsid w:val="00742A48"/>
    <w:rsid w:val="0074410E"/>
    <w:rsid w:val="0074429A"/>
    <w:rsid w:val="00744EAE"/>
    <w:rsid w:val="007458F9"/>
    <w:rsid w:val="00745908"/>
    <w:rsid w:val="00746ACC"/>
    <w:rsid w:val="00746ED3"/>
    <w:rsid w:val="007470B7"/>
    <w:rsid w:val="00747AC4"/>
    <w:rsid w:val="0075069A"/>
    <w:rsid w:val="00751A4C"/>
    <w:rsid w:val="00752229"/>
    <w:rsid w:val="00752C9A"/>
    <w:rsid w:val="00754D80"/>
    <w:rsid w:val="0075573B"/>
    <w:rsid w:val="00755F80"/>
    <w:rsid w:val="00757E6E"/>
    <w:rsid w:val="00760999"/>
    <w:rsid w:val="00762462"/>
    <w:rsid w:val="00763688"/>
    <w:rsid w:val="00763A00"/>
    <w:rsid w:val="00763DD6"/>
    <w:rsid w:val="00764C93"/>
    <w:rsid w:val="00764D0F"/>
    <w:rsid w:val="00765783"/>
    <w:rsid w:val="00765A4D"/>
    <w:rsid w:val="00772BA0"/>
    <w:rsid w:val="00772DC8"/>
    <w:rsid w:val="00773D74"/>
    <w:rsid w:val="00773DF6"/>
    <w:rsid w:val="00776D3B"/>
    <w:rsid w:val="007774AF"/>
    <w:rsid w:val="0078030C"/>
    <w:rsid w:val="00781930"/>
    <w:rsid w:val="00783137"/>
    <w:rsid w:val="007875CE"/>
    <w:rsid w:val="00787709"/>
    <w:rsid w:val="00792285"/>
    <w:rsid w:val="007928AB"/>
    <w:rsid w:val="007930F8"/>
    <w:rsid w:val="00793E56"/>
    <w:rsid w:val="00795338"/>
    <w:rsid w:val="0079612C"/>
    <w:rsid w:val="007A1075"/>
    <w:rsid w:val="007A2690"/>
    <w:rsid w:val="007A5B4E"/>
    <w:rsid w:val="007A67E9"/>
    <w:rsid w:val="007A6F77"/>
    <w:rsid w:val="007A7365"/>
    <w:rsid w:val="007A7532"/>
    <w:rsid w:val="007A7F06"/>
    <w:rsid w:val="007B145E"/>
    <w:rsid w:val="007B36A7"/>
    <w:rsid w:val="007B3ADF"/>
    <w:rsid w:val="007B410B"/>
    <w:rsid w:val="007B458A"/>
    <w:rsid w:val="007B578C"/>
    <w:rsid w:val="007B6328"/>
    <w:rsid w:val="007B6390"/>
    <w:rsid w:val="007B6408"/>
    <w:rsid w:val="007B6C46"/>
    <w:rsid w:val="007B717C"/>
    <w:rsid w:val="007B7B1B"/>
    <w:rsid w:val="007C1F4A"/>
    <w:rsid w:val="007C23BC"/>
    <w:rsid w:val="007C2EDE"/>
    <w:rsid w:val="007C4ED5"/>
    <w:rsid w:val="007C58D5"/>
    <w:rsid w:val="007D06DB"/>
    <w:rsid w:val="007D1412"/>
    <w:rsid w:val="007D164B"/>
    <w:rsid w:val="007D1CFA"/>
    <w:rsid w:val="007D1FB7"/>
    <w:rsid w:val="007D21A1"/>
    <w:rsid w:val="007D39DD"/>
    <w:rsid w:val="007D5556"/>
    <w:rsid w:val="007D7003"/>
    <w:rsid w:val="007D70E9"/>
    <w:rsid w:val="007E0407"/>
    <w:rsid w:val="007E048F"/>
    <w:rsid w:val="007E0AD4"/>
    <w:rsid w:val="007E0F72"/>
    <w:rsid w:val="007E1789"/>
    <w:rsid w:val="007E34F8"/>
    <w:rsid w:val="007E3F8A"/>
    <w:rsid w:val="007E60B9"/>
    <w:rsid w:val="007E7250"/>
    <w:rsid w:val="007F26C0"/>
    <w:rsid w:val="007F2B23"/>
    <w:rsid w:val="007F2FF0"/>
    <w:rsid w:val="007F341D"/>
    <w:rsid w:val="007F373B"/>
    <w:rsid w:val="007F3B54"/>
    <w:rsid w:val="007F4BD9"/>
    <w:rsid w:val="0080065D"/>
    <w:rsid w:val="00800C5D"/>
    <w:rsid w:val="00801396"/>
    <w:rsid w:val="00802609"/>
    <w:rsid w:val="00802D04"/>
    <w:rsid w:val="008055A8"/>
    <w:rsid w:val="008058B7"/>
    <w:rsid w:val="008108A4"/>
    <w:rsid w:val="00811287"/>
    <w:rsid w:val="00811A1D"/>
    <w:rsid w:val="00812E18"/>
    <w:rsid w:val="00814453"/>
    <w:rsid w:val="00815E20"/>
    <w:rsid w:val="0081649B"/>
    <w:rsid w:val="00816A64"/>
    <w:rsid w:val="00817C8D"/>
    <w:rsid w:val="00817CD3"/>
    <w:rsid w:val="00817F80"/>
    <w:rsid w:val="008204B9"/>
    <w:rsid w:val="008205F7"/>
    <w:rsid w:val="00822B7A"/>
    <w:rsid w:val="0082480C"/>
    <w:rsid w:val="00825758"/>
    <w:rsid w:val="00825855"/>
    <w:rsid w:val="00826378"/>
    <w:rsid w:val="00826F8B"/>
    <w:rsid w:val="008271DB"/>
    <w:rsid w:val="00827B49"/>
    <w:rsid w:val="00827C9D"/>
    <w:rsid w:val="00831E3D"/>
    <w:rsid w:val="00832F69"/>
    <w:rsid w:val="00834210"/>
    <w:rsid w:val="0083440A"/>
    <w:rsid w:val="00834DCC"/>
    <w:rsid w:val="00836232"/>
    <w:rsid w:val="00836C9D"/>
    <w:rsid w:val="008373DD"/>
    <w:rsid w:val="008400D6"/>
    <w:rsid w:val="0084164A"/>
    <w:rsid w:val="00843E3A"/>
    <w:rsid w:val="0084691D"/>
    <w:rsid w:val="0085239A"/>
    <w:rsid w:val="00853635"/>
    <w:rsid w:val="00853CA1"/>
    <w:rsid w:val="008549F6"/>
    <w:rsid w:val="00854EA0"/>
    <w:rsid w:val="00855743"/>
    <w:rsid w:val="00855B85"/>
    <w:rsid w:val="00860513"/>
    <w:rsid w:val="00861C30"/>
    <w:rsid w:val="008636F3"/>
    <w:rsid w:val="00863F03"/>
    <w:rsid w:val="00863FC1"/>
    <w:rsid w:val="00864658"/>
    <w:rsid w:val="008659C4"/>
    <w:rsid w:val="00867B7D"/>
    <w:rsid w:val="008708AB"/>
    <w:rsid w:val="0087100C"/>
    <w:rsid w:val="00871715"/>
    <w:rsid w:val="0087177E"/>
    <w:rsid w:val="00872858"/>
    <w:rsid w:val="00872C5D"/>
    <w:rsid w:val="00872FDD"/>
    <w:rsid w:val="00876BCD"/>
    <w:rsid w:val="0087750B"/>
    <w:rsid w:val="00877EFC"/>
    <w:rsid w:val="0088084F"/>
    <w:rsid w:val="008808DC"/>
    <w:rsid w:val="008816FA"/>
    <w:rsid w:val="008832EA"/>
    <w:rsid w:val="00883A32"/>
    <w:rsid w:val="00883F66"/>
    <w:rsid w:val="00886AD3"/>
    <w:rsid w:val="008872F9"/>
    <w:rsid w:val="008902AC"/>
    <w:rsid w:val="00890C1F"/>
    <w:rsid w:val="00891483"/>
    <w:rsid w:val="0089175E"/>
    <w:rsid w:val="00891A63"/>
    <w:rsid w:val="00891C00"/>
    <w:rsid w:val="00895440"/>
    <w:rsid w:val="00895B01"/>
    <w:rsid w:val="00896024"/>
    <w:rsid w:val="008970BC"/>
    <w:rsid w:val="008A0433"/>
    <w:rsid w:val="008A2FFE"/>
    <w:rsid w:val="008A4BAC"/>
    <w:rsid w:val="008A6AC1"/>
    <w:rsid w:val="008A7253"/>
    <w:rsid w:val="008A73C5"/>
    <w:rsid w:val="008A7925"/>
    <w:rsid w:val="008B0C97"/>
    <w:rsid w:val="008B19C1"/>
    <w:rsid w:val="008B19EF"/>
    <w:rsid w:val="008B2B9D"/>
    <w:rsid w:val="008B53F6"/>
    <w:rsid w:val="008B5B1C"/>
    <w:rsid w:val="008B5B60"/>
    <w:rsid w:val="008B5BC0"/>
    <w:rsid w:val="008B77E2"/>
    <w:rsid w:val="008B7823"/>
    <w:rsid w:val="008C0A89"/>
    <w:rsid w:val="008C0F35"/>
    <w:rsid w:val="008C21AD"/>
    <w:rsid w:val="008C3986"/>
    <w:rsid w:val="008C39F0"/>
    <w:rsid w:val="008C57E4"/>
    <w:rsid w:val="008C615F"/>
    <w:rsid w:val="008C71EE"/>
    <w:rsid w:val="008C7977"/>
    <w:rsid w:val="008D0740"/>
    <w:rsid w:val="008D0A01"/>
    <w:rsid w:val="008D26C9"/>
    <w:rsid w:val="008D2E27"/>
    <w:rsid w:val="008D36C2"/>
    <w:rsid w:val="008D3813"/>
    <w:rsid w:val="008D4D5A"/>
    <w:rsid w:val="008D6D18"/>
    <w:rsid w:val="008D734D"/>
    <w:rsid w:val="008E1113"/>
    <w:rsid w:val="008E39A7"/>
    <w:rsid w:val="008E6D4C"/>
    <w:rsid w:val="008E6FCB"/>
    <w:rsid w:val="008E7B08"/>
    <w:rsid w:val="008F2598"/>
    <w:rsid w:val="008F2C98"/>
    <w:rsid w:val="008F3411"/>
    <w:rsid w:val="008F3C17"/>
    <w:rsid w:val="008F4120"/>
    <w:rsid w:val="008F4602"/>
    <w:rsid w:val="008F4A4B"/>
    <w:rsid w:val="008F5181"/>
    <w:rsid w:val="008F578C"/>
    <w:rsid w:val="008F5C79"/>
    <w:rsid w:val="008F5D8E"/>
    <w:rsid w:val="008F6802"/>
    <w:rsid w:val="008F7E96"/>
    <w:rsid w:val="00900AB4"/>
    <w:rsid w:val="009011CF"/>
    <w:rsid w:val="00902C27"/>
    <w:rsid w:val="00902F20"/>
    <w:rsid w:val="00903B21"/>
    <w:rsid w:val="00905239"/>
    <w:rsid w:val="009057A3"/>
    <w:rsid w:val="00906118"/>
    <w:rsid w:val="009063E5"/>
    <w:rsid w:val="00906DEE"/>
    <w:rsid w:val="0090754B"/>
    <w:rsid w:val="009108F4"/>
    <w:rsid w:val="00910E3B"/>
    <w:rsid w:val="009113CC"/>
    <w:rsid w:val="00911A33"/>
    <w:rsid w:val="00912032"/>
    <w:rsid w:val="0091252B"/>
    <w:rsid w:val="0091301A"/>
    <w:rsid w:val="00913768"/>
    <w:rsid w:val="00915F1E"/>
    <w:rsid w:val="00920EF9"/>
    <w:rsid w:val="00921F5D"/>
    <w:rsid w:val="00922A09"/>
    <w:rsid w:val="00922FC0"/>
    <w:rsid w:val="00925AA5"/>
    <w:rsid w:val="00931181"/>
    <w:rsid w:val="00931325"/>
    <w:rsid w:val="00933215"/>
    <w:rsid w:val="00933997"/>
    <w:rsid w:val="00934089"/>
    <w:rsid w:val="00934AE1"/>
    <w:rsid w:val="009368F1"/>
    <w:rsid w:val="00937FDB"/>
    <w:rsid w:val="0094251F"/>
    <w:rsid w:val="00942986"/>
    <w:rsid w:val="00944682"/>
    <w:rsid w:val="009464DC"/>
    <w:rsid w:val="00950F6F"/>
    <w:rsid w:val="009527E8"/>
    <w:rsid w:val="00952CE7"/>
    <w:rsid w:val="00952DE0"/>
    <w:rsid w:val="00954861"/>
    <w:rsid w:val="00954D97"/>
    <w:rsid w:val="00956E33"/>
    <w:rsid w:val="009604C0"/>
    <w:rsid w:val="009616BD"/>
    <w:rsid w:val="00961746"/>
    <w:rsid w:val="00961F62"/>
    <w:rsid w:val="009627D8"/>
    <w:rsid w:val="009633A3"/>
    <w:rsid w:val="00965907"/>
    <w:rsid w:val="00965D30"/>
    <w:rsid w:val="0096606A"/>
    <w:rsid w:val="00966D91"/>
    <w:rsid w:val="00967EF9"/>
    <w:rsid w:val="009701D3"/>
    <w:rsid w:val="009702C2"/>
    <w:rsid w:val="00970346"/>
    <w:rsid w:val="009703F4"/>
    <w:rsid w:val="0097080D"/>
    <w:rsid w:val="00970DC9"/>
    <w:rsid w:val="00971DE6"/>
    <w:rsid w:val="009747E4"/>
    <w:rsid w:val="00974B10"/>
    <w:rsid w:val="00974D25"/>
    <w:rsid w:val="009754D2"/>
    <w:rsid w:val="00977757"/>
    <w:rsid w:val="00980EED"/>
    <w:rsid w:val="00981593"/>
    <w:rsid w:val="009817D9"/>
    <w:rsid w:val="00981EF3"/>
    <w:rsid w:val="00982AB0"/>
    <w:rsid w:val="00982C07"/>
    <w:rsid w:val="009848D4"/>
    <w:rsid w:val="009854BD"/>
    <w:rsid w:val="0098649E"/>
    <w:rsid w:val="00990477"/>
    <w:rsid w:val="009904CD"/>
    <w:rsid w:val="00990F85"/>
    <w:rsid w:val="00993498"/>
    <w:rsid w:val="0099360B"/>
    <w:rsid w:val="009941AE"/>
    <w:rsid w:val="00995DD6"/>
    <w:rsid w:val="0099656E"/>
    <w:rsid w:val="009976B4"/>
    <w:rsid w:val="009A2FA6"/>
    <w:rsid w:val="009A49C7"/>
    <w:rsid w:val="009A61D2"/>
    <w:rsid w:val="009A7281"/>
    <w:rsid w:val="009B1E57"/>
    <w:rsid w:val="009B2394"/>
    <w:rsid w:val="009B3E8C"/>
    <w:rsid w:val="009B5B50"/>
    <w:rsid w:val="009B5F33"/>
    <w:rsid w:val="009B7E83"/>
    <w:rsid w:val="009C4778"/>
    <w:rsid w:val="009C6E32"/>
    <w:rsid w:val="009C78E5"/>
    <w:rsid w:val="009C7DD7"/>
    <w:rsid w:val="009D0BB4"/>
    <w:rsid w:val="009D0F8C"/>
    <w:rsid w:val="009D1A29"/>
    <w:rsid w:val="009D1FA6"/>
    <w:rsid w:val="009D2A56"/>
    <w:rsid w:val="009D3563"/>
    <w:rsid w:val="009D4378"/>
    <w:rsid w:val="009D516B"/>
    <w:rsid w:val="009D75F1"/>
    <w:rsid w:val="009E1E37"/>
    <w:rsid w:val="009E23D3"/>
    <w:rsid w:val="009E2B0F"/>
    <w:rsid w:val="009E441F"/>
    <w:rsid w:val="009E4B32"/>
    <w:rsid w:val="009E6D9D"/>
    <w:rsid w:val="009E703E"/>
    <w:rsid w:val="009E70FB"/>
    <w:rsid w:val="009E78C5"/>
    <w:rsid w:val="009F0BF9"/>
    <w:rsid w:val="009F21FA"/>
    <w:rsid w:val="009F311A"/>
    <w:rsid w:val="009F3690"/>
    <w:rsid w:val="009F4848"/>
    <w:rsid w:val="00A008D0"/>
    <w:rsid w:val="00A00D34"/>
    <w:rsid w:val="00A0127A"/>
    <w:rsid w:val="00A01937"/>
    <w:rsid w:val="00A0221B"/>
    <w:rsid w:val="00A0410A"/>
    <w:rsid w:val="00A051AB"/>
    <w:rsid w:val="00A10269"/>
    <w:rsid w:val="00A10527"/>
    <w:rsid w:val="00A116DC"/>
    <w:rsid w:val="00A11E2D"/>
    <w:rsid w:val="00A12B67"/>
    <w:rsid w:val="00A1323A"/>
    <w:rsid w:val="00A136D7"/>
    <w:rsid w:val="00A13DA7"/>
    <w:rsid w:val="00A14C80"/>
    <w:rsid w:val="00A16474"/>
    <w:rsid w:val="00A164BD"/>
    <w:rsid w:val="00A173D8"/>
    <w:rsid w:val="00A20014"/>
    <w:rsid w:val="00A20223"/>
    <w:rsid w:val="00A204F6"/>
    <w:rsid w:val="00A21345"/>
    <w:rsid w:val="00A22408"/>
    <w:rsid w:val="00A23955"/>
    <w:rsid w:val="00A249A8"/>
    <w:rsid w:val="00A251D0"/>
    <w:rsid w:val="00A26031"/>
    <w:rsid w:val="00A263E6"/>
    <w:rsid w:val="00A26B1E"/>
    <w:rsid w:val="00A26F9F"/>
    <w:rsid w:val="00A26FD6"/>
    <w:rsid w:val="00A2757A"/>
    <w:rsid w:val="00A277A7"/>
    <w:rsid w:val="00A27D6F"/>
    <w:rsid w:val="00A30662"/>
    <w:rsid w:val="00A307F5"/>
    <w:rsid w:val="00A3244B"/>
    <w:rsid w:val="00A32D84"/>
    <w:rsid w:val="00A33A47"/>
    <w:rsid w:val="00A36931"/>
    <w:rsid w:val="00A36D48"/>
    <w:rsid w:val="00A4121D"/>
    <w:rsid w:val="00A41477"/>
    <w:rsid w:val="00A41BFA"/>
    <w:rsid w:val="00A41D60"/>
    <w:rsid w:val="00A420FD"/>
    <w:rsid w:val="00A43206"/>
    <w:rsid w:val="00A43EC8"/>
    <w:rsid w:val="00A44B1A"/>
    <w:rsid w:val="00A44EB8"/>
    <w:rsid w:val="00A4518E"/>
    <w:rsid w:val="00A45324"/>
    <w:rsid w:val="00A467E6"/>
    <w:rsid w:val="00A473CC"/>
    <w:rsid w:val="00A47AB7"/>
    <w:rsid w:val="00A506C8"/>
    <w:rsid w:val="00A5284C"/>
    <w:rsid w:val="00A52D2C"/>
    <w:rsid w:val="00A546B2"/>
    <w:rsid w:val="00A61D77"/>
    <w:rsid w:val="00A62195"/>
    <w:rsid w:val="00A629F9"/>
    <w:rsid w:val="00A6417A"/>
    <w:rsid w:val="00A642EC"/>
    <w:rsid w:val="00A65140"/>
    <w:rsid w:val="00A65383"/>
    <w:rsid w:val="00A663F7"/>
    <w:rsid w:val="00A6678C"/>
    <w:rsid w:val="00A667D2"/>
    <w:rsid w:val="00A71439"/>
    <w:rsid w:val="00A77261"/>
    <w:rsid w:val="00A779EF"/>
    <w:rsid w:val="00A80A35"/>
    <w:rsid w:val="00A80C0A"/>
    <w:rsid w:val="00A8226D"/>
    <w:rsid w:val="00A82395"/>
    <w:rsid w:val="00A838A6"/>
    <w:rsid w:val="00A84A18"/>
    <w:rsid w:val="00A84D61"/>
    <w:rsid w:val="00A84E9A"/>
    <w:rsid w:val="00A85577"/>
    <w:rsid w:val="00A86A28"/>
    <w:rsid w:val="00A908D0"/>
    <w:rsid w:val="00A92E29"/>
    <w:rsid w:val="00A94F39"/>
    <w:rsid w:val="00A95480"/>
    <w:rsid w:val="00A958F1"/>
    <w:rsid w:val="00A96BC4"/>
    <w:rsid w:val="00A97192"/>
    <w:rsid w:val="00AA1CE7"/>
    <w:rsid w:val="00AA26E2"/>
    <w:rsid w:val="00AA32B1"/>
    <w:rsid w:val="00AA3C26"/>
    <w:rsid w:val="00AA444F"/>
    <w:rsid w:val="00AA510A"/>
    <w:rsid w:val="00AA53DB"/>
    <w:rsid w:val="00AA5A3C"/>
    <w:rsid w:val="00AA6344"/>
    <w:rsid w:val="00AA7601"/>
    <w:rsid w:val="00AA78F7"/>
    <w:rsid w:val="00AA7A9C"/>
    <w:rsid w:val="00AB5842"/>
    <w:rsid w:val="00AB5D4B"/>
    <w:rsid w:val="00AB5E6D"/>
    <w:rsid w:val="00AB6815"/>
    <w:rsid w:val="00AB6A5D"/>
    <w:rsid w:val="00AB7874"/>
    <w:rsid w:val="00AC0CA1"/>
    <w:rsid w:val="00AC13D9"/>
    <w:rsid w:val="00AC2985"/>
    <w:rsid w:val="00AC2BF2"/>
    <w:rsid w:val="00AC5AA2"/>
    <w:rsid w:val="00AC69CB"/>
    <w:rsid w:val="00AC6F80"/>
    <w:rsid w:val="00AC715C"/>
    <w:rsid w:val="00AD0414"/>
    <w:rsid w:val="00AD06AB"/>
    <w:rsid w:val="00AD0B68"/>
    <w:rsid w:val="00AD1E00"/>
    <w:rsid w:val="00AD376C"/>
    <w:rsid w:val="00AD4D54"/>
    <w:rsid w:val="00AD6EA3"/>
    <w:rsid w:val="00AE02CB"/>
    <w:rsid w:val="00AE1522"/>
    <w:rsid w:val="00AE1C1D"/>
    <w:rsid w:val="00AE3668"/>
    <w:rsid w:val="00AE39A6"/>
    <w:rsid w:val="00AE3C21"/>
    <w:rsid w:val="00AE3CE9"/>
    <w:rsid w:val="00AE3E7B"/>
    <w:rsid w:val="00AE5686"/>
    <w:rsid w:val="00AE6CB8"/>
    <w:rsid w:val="00AE7548"/>
    <w:rsid w:val="00AE7B64"/>
    <w:rsid w:val="00AF1711"/>
    <w:rsid w:val="00AF18FF"/>
    <w:rsid w:val="00AF1A06"/>
    <w:rsid w:val="00AF1A1F"/>
    <w:rsid w:val="00AF1F47"/>
    <w:rsid w:val="00AF23AB"/>
    <w:rsid w:val="00AF2EBC"/>
    <w:rsid w:val="00AF3B67"/>
    <w:rsid w:val="00AF4ED3"/>
    <w:rsid w:val="00AF53B7"/>
    <w:rsid w:val="00AF74C3"/>
    <w:rsid w:val="00B023E8"/>
    <w:rsid w:val="00B02BE9"/>
    <w:rsid w:val="00B030EB"/>
    <w:rsid w:val="00B033FC"/>
    <w:rsid w:val="00B034AF"/>
    <w:rsid w:val="00B03841"/>
    <w:rsid w:val="00B04465"/>
    <w:rsid w:val="00B045A4"/>
    <w:rsid w:val="00B052AA"/>
    <w:rsid w:val="00B067C2"/>
    <w:rsid w:val="00B11CAE"/>
    <w:rsid w:val="00B147C6"/>
    <w:rsid w:val="00B155FA"/>
    <w:rsid w:val="00B16678"/>
    <w:rsid w:val="00B25C79"/>
    <w:rsid w:val="00B27337"/>
    <w:rsid w:val="00B31617"/>
    <w:rsid w:val="00B341A9"/>
    <w:rsid w:val="00B34CDB"/>
    <w:rsid w:val="00B34D51"/>
    <w:rsid w:val="00B36ACF"/>
    <w:rsid w:val="00B37D61"/>
    <w:rsid w:val="00B41313"/>
    <w:rsid w:val="00B41F6F"/>
    <w:rsid w:val="00B42346"/>
    <w:rsid w:val="00B47FE6"/>
    <w:rsid w:val="00B50597"/>
    <w:rsid w:val="00B51D1B"/>
    <w:rsid w:val="00B553CA"/>
    <w:rsid w:val="00B5699F"/>
    <w:rsid w:val="00B56A61"/>
    <w:rsid w:val="00B57651"/>
    <w:rsid w:val="00B633F6"/>
    <w:rsid w:val="00B63427"/>
    <w:rsid w:val="00B657FB"/>
    <w:rsid w:val="00B70F4A"/>
    <w:rsid w:val="00B73A01"/>
    <w:rsid w:val="00B73F04"/>
    <w:rsid w:val="00B75645"/>
    <w:rsid w:val="00B779C6"/>
    <w:rsid w:val="00B8030F"/>
    <w:rsid w:val="00B80723"/>
    <w:rsid w:val="00B80B66"/>
    <w:rsid w:val="00B82051"/>
    <w:rsid w:val="00B83D37"/>
    <w:rsid w:val="00B848E5"/>
    <w:rsid w:val="00B85DFD"/>
    <w:rsid w:val="00B85E2A"/>
    <w:rsid w:val="00B90A3A"/>
    <w:rsid w:val="00B91293"/>
    <w:rsid w:val="00B9157C"/>
    <w:rsid w:val="00B91CC0"/>
    <w:rsid w:val="00B9211B"/>
    <w:rsid w:val="00B924A8"/>
    <w:rsid w:val="00B935AB"/>
    <w:rsid w:val="00B94E00"/>
    <w:rsid w:val="00B97050"/>
    <w:rsid w:val="00B9778C"/>
    <w:rsid w:val="00B97911"/>
    <w:rsid w:val="00BA0083"/>
    <w:rsid w:val="00BA3DC7"/>
    <w:rsid w:val="00BA4881"/>
    <w:rsid w:val="00BA4F39"/>
    <w:rsid w:val="00BA5EC1"/>
    <w:rsid w:val="00BA7710"/>
    <w:rsid w:val="00BA7790"/>
    <w:rsid w:val="00BB03B2"/>
    <w:rsid w:val="00BB1310"/>
    <w:rsid w:val="00BB1CCF"/>
    <w:rsid w:val="00BB39A9"/>
    <w:rsid w:val="00BB3EFB"/>
    <w:rsid w:val="00BB5F28"/>
    <w:rsid w:val="00BB6035"/>
    <w:rsid w:val="00BB6881"/>
    <w:rsid w:val="00BB6C9B"/>
    <w:rsid w:val="00BC0B2E"/>
    <w:rsid w:val="00BC3DBF"/>
    <w:rsid w:val="00BC480B"/>
    <w:rsid w:val="00BC68AC"/>
    <w:rsid w:val="00BC6F88"/>
    <w:rsid w:val="00BC750E"/>
    <w:rsid w:val="00BD022C"/>
    <w:rsid w:val="00BD0848"/>
    <w:rsid w:val="00BD1A90"/>
    <w:rsid w:val="00BD2B20"/>
    <w:rsid w:val="00BD3046"/>
    <w:rsid w:val="00BD51B9"/>
    <w:rsid w:val="00BD5555"/>
    <w:rsid w:val="00BD73F1"/>
    <w:rsid w:val="00BD7B2A"/>
    <w:rsid w:val="00BE0262"/>
    <w:rsid w:val="00BE06CB"/>
    <w:rsid w:val="00BE1BD6"/>
    <w:rsid w:val="00BE3BFF"/>
    <w:rsid w:val="00BE452F"/>
    <w:rsid w:val="00BE4F04"/>
    <w:rsid w:val="00BE5BD0"/>
    <w:rsid w:val="00BF2273"/>
    <w:rsid w:val="00BF52EC"/>
    <w:rsid w:val="00BF5FAE"/>
    <w:rsid w:val="00BF66E0"/>
    <w:rsid w:val="00BF7005"/>
    <w:rsid w:val="00BF78EA"/>
    <w:rsid w:val="00C00067"/>
    <w:rsid w:val="00C007F4"/>
    <w:rsid w:val="00C03C07"/>
    <w:rsid w:val="00C03D48"/>
    <w:rsid w:val="00C04927"/>
    <w:rsid w:val="00C05C7A"/>
    <w:rsid w:val="00C06B0C"/>
    <w:rsid w:val="00C07508"/>
    <w:rsid w:val="00C11BAD"/>
    <w:rsid w:val="00C1321A"/>
    <w:rsid w:val="00C14C35"/>
    <w:rsid w:val="00C14F37"/>
    <w:rsid w:val="00C1556E"/>
    <w:rsid w:val="00C159A2"/>
    <w:rsid w:val="00C20071"/>
    <w:rsid w:val="00C217A7"/>
    <w:rsid w:val="00C2210A"/>
    <w:rsid w:val="00C226E6"/>
    <w:rsid w:val="00C25091"/>
    <w:rsid w:val="00C25399"/>
    <w:rsid w:val="00C268A5"/>
    <w:rsid w:val="00C26E82"/>
    <w:rsid w:val="00C273ED"/>
    <w:rsid w:val="00C30861"/>
    <w:rsid w:val="00C30AB3"/>
    <w:rsid w:val="00C36091"/>
    <w:rsid w:val="00C36E56"/>
    <w:rsid w:val="00C3797E"/>
    <w:rsid w:val="00C37E56"/>
    <w:rsid w:val="00C408EB"/>
    <w:rsid w:val="00C431A3"/>
    <w:rsid w:val="00C43B8F"/>
    <w:rsid w:val="00C44941"/>
    <w:rsid w:val="00C457A0"/>
    <w:rsid w:val="00C45A2D"/>
    <w:rsid w:val="00C46B18"/>
    <w:rsid w:val="00C46F2B"/>
    <w:rsid w:val="00C5007C"/>
    <w:rsid w:val="00C5133F"/>
    <w:rsid w:val="00C523FF"/>
    <w:rsid w:val="00C526C1"/>
    <w:rsid w:val="00C52ECA"/>
    <w:rsid w:val="00C534BC"/>
    <w:rsid w:val="00C55AE9"/>
    <w:rsid w:val="00C5613C"/>
    <w:rsid w:val="00C56E02"/>
    <w:rsid w:val="00C57614"/>
    <w:rsid w:val="00C62C24"/>
    <w:rsid w:val="00C646CD"/>
    <w:rsid w:val="00C649D6"/>
    <w:rsid w:val="00C65635"/>
    <w:rsid w:val="00C66864"/>
    <w:rsid w:val="00C7075C"/>
    <w:rsid w:val="00C70D12"/>
    <w:rsid w:val="00C7494F"/>
    <w:rsid w:val="00C75DB6"/>
    <w:rsid w:val="00C76ECF"/>
    <w:rsid w:val="00C80BA7"/>
    <w:rsid w:val="00C8131E"/>
    <w:rsid w:val="00C835E7"/>
    <w:rsid w:val="00C84E8B"/>
    <w:rsid w:val="00C86889"/>
    <w:rsid w:val="00C86E48"/>
    <w:rsid w:val="00C926CF"/>
    <w:rsid w:val="00C93F5A"/>
    <w:rsid w:val="00C96370"/>
    <w:rsid w:val="00C967B8"/>
    <w:rsid w:val="00C9714F"/>
    <w:rsid w:val="00C97F1B"/>
    <w:rsid w:val="00C97F51"/>
    <w:rsid w:val="00CA0DD4"/>
    <w:rsid w:val="00CA1DE8"/>
    <w:rsid w:val="00CA2360"/>
    <w:rsid w:val="00CB096A"/>
    <w:rsid w:val="00CB0C7D"/>
    <w:rsid w:val="00CB1455"/>
    <w:rsid w:val="00CB17FA"/>
    <w:rsid w:val="00CB1D04"/>
    <w:rsid w:val="00CB2A2D"/>
    <w:rsid w:val="00CB496E"/>
    <w:rsid w:val="00CB4EB3"/>
    <w:rsid w:val="00CB53DE"/>
    <w:rsid w:val="00CB5797"/>
    <w:rsid w:val="00CB661B"/>
    <w:rsid w:val="00CB7914"/>
    <w:rsid w:val="00CB7D78"/>
    <w:rsid w:val="00CC1890"/>
    <w:rsid w:val="00CC1C78"/>
    <w:rsid w:val="00CC1DB3"/>
    <w:rsid w:val="00CC2AB6"/>
    <w:rsid w:val="00CC633F"/>
    <w:rsid w:val="00CD08BB"/>
    <w:rsid w:val="00CD1641"/>
    <w:rsid w:val="00CD1D1B"/>
    <w:rsid w:val="00CD3DAC"/>
    <w:rsid w:val="00CD76F8"/>
    <w:rsid w:val="00CE0EDE"/>
    <w:rsid w:val="00CE1ACE"/>
    <w:rsid w:val="00CE2321"/>
    <w:rsid w:val="00CE2724"/>
    <w:rsid w:val="00CE455C"/>
    <w:rsid w:val="00CE6EA4"/>
    <w:rsid w:val="00CF02F7"/>
    <w:rsid w:val="00CF03F8"/>
    <w:rsid w:val="00CF14EC"/>
    <w:rsid w:val="00CF2A73"/>
    <w:rsid w:val="00CF49FB"/>
    <w:rsid w:val="00CF5258"/>
    <w:rsid w:val="00CF5A7A"/>
    <w:rsid w:val="00CF5F1E"/>
    <w:rsid w:val="00CF6FF2"/>
    <w:rsid w:val="00CF7BE3"/>
    <w:rsid w:val="00D005EB"/>
    <w:rsid w:val="00D00A76"/>
    <w:rsid w:val="00D00AA0"/>
    <w:rsid w:val="00D01BC0"/>
    <w:rsid w:val="00D02060"/>
    <w:rsid w:val="00D028F3"/>
    <w:rsid w:val="00D0330A"/>
    <w:rsid w:val="00D043D2"/>
    <w:rsid w:val="00D071E7"/>
    <w:rsid w:val="00D074EC"/>
    <w:rsid w:val="00D07E8B"/>
    <w:rsid w:val="00D116A4"/>
    <w:rsid w:val="00D11EB4"/>
    <w:rsid w:val="00D1238F"/>
    <w:rsid w:val="00D12411"/>
    <w:rsid w:val="00D127A1"/>
    <w:rsid w:val="00D132A1"/>
    <w:rsid w:val="00D135E6"/>
    <w:rsid w:val="00D13BE5"/>
    <w:rsid w:val="00D13CCF"/>
    <w:rsid w:val="00D16EBE"/>
    <w:rsid w:val="00D20946"/>
    <w:rsid w:val="00D212DB"/>
    <w:rsid w:val="00D2180A"/>
    <w:rsid w:val="00D226D1"/>
    <w:rsid w:val="00D23A42"/>
    <w:rsid w:val="00D2468D"/>
    <w:rsid w:val="00D24CA3"/>
    <w:rsid w:val="00D257DC"/>
    <w:rsid w:val="00D25A02"/>
    <w:rsid w:val="00D25A20"/>
    <w:rsid w:val="00D25C1B"/>
    <w:rsid w:val="00D26609"/>
    <w:rsid w:val="00D26C4F"/>
    <w:rsid w:val="00D26D4A"/>
    <w:rsid w:val="00D324C4"/>
    <w:rsid w:val="00D32CBB"/>
    <w:rsid w:val="00D3522D"/>
    <w:rsid w:val="00D358F6"/>
    <w:rsid w:val="00D35959"/>
    <w:rsid w:val="00D36871"/>
    <w:rsid w:val="00D369E3"/>
    <w:rsid w:val="00D36AAF"/>
    <w:rsid w:val="00D36EF8"/>
    <w:rsid w:val="00D41DAC"/>
    <w:rsid w:val="00D4278C"/>
    <w:rsid w:val="00D42FDC"/>
    <w:rsid w:val="00D45241"/>
    <w:rsid w:val="00D47389"/>
    <w:rsid w:val="00D47A1C"/>
    <w:rsid w:val="00D47E3D"/>
    <w:rsid w:val="00D50508"/>
    <w:rsid w:val="00D514D0"/>
    <w:rsid w:val="00D5168F"/>
    <w:rsid w:val="00D518D9"/>
    <w:rsid w:val="00D51B83"/>
    <w:rsid w:val="00D52D1E"/>
    <w:rsid w:val="00D53FBB"/>
    <w:rsid w:val="00D55BB9"/>
    <w:rsid w:val="00D562B0"/>
    <w:rsid w:val="00D57C9C"/>
    <w:rsid w:val="00D57F77"/>
    <w:rsid w:val="00D60142"/>
    <w:rsid w:val="00D60FD2"/>
    <w:rsid w:val="00D6108F"/>
    <w:rsid w:val="00D63167"/>
    <w:rsid w:val="00D63331"/>
    <w:rsid w:val="00D63A37"/>
    <w:rsid w:val="00D64A65"/>
    <w:rsid w:val="00D64C26"/>
    <w:rsid w:val="00D64CFB"/>
    <w:rsid w:val="00D6565F"/>
    <w:rsid w:val="00D6575B"/>
    <w:rsid w:val="00D659B7"/>
    <w:rsid w:val="00D65BDC"/>
    <w:rsid w:val="00D67006"/>
    <w:rsid w:val="00D738B6"/>
    <w:rsid w:val="00D751C1"/>
    <w:rsid w:val="00D75D91"/>
    <w:rsid w:val="00D76F8B"/>
    <w:rsid w:val="00D77B5A"/>
    <w:rsid w:val="00D81F74"/>
    <w:rsid w:val="00D828AF"/>
    <w:rsid w:val="00D83E7F"/>
    <w:rsid w:val="00D843C9"/>
    <w:rsid w:val="00D848D1"/>
    <w:rsid w:val="00D84FCB"/>
    <w:rsid w:val="00D877DF"/>
    <w:rsid w:val="00D90089"/>
    <w:rsid w:val="00D9104E"/>
    <w:rsid w:val="00D93B1D"/>
    <w:rsid w:val="00D94163"/>
    <w:rsid w:val="00D94FC8"/>
    <w:rsid w:val="00D959BC"/>
    <w:rsid w:val="00D97B8E"/>
    <w:rsid w:val="00DA0106"/>
    <w:rsid w:val="00DA09DC"/>
    <w:rsid w:val="00DA1386"/>
    <w:rsid w:val="00DA3CA9"/>
    <w:rsid w:val="00DA4A56"/>
    <w:rsid w:val="00DA5203"/>
    <w:rsid w:val="00DA585A"/>
    <w:rsid w:val="00DA6647"/>
    <w:rsid w:val="00DB3012"/>
    <w:rsid w:val="00DB730F"/>
    <w:rsid w:val="00DC063D"/>
    <w:rsid w:val="00DC0EA5"/>
    <w:rsid w:val="00DC42C5"/>
    <w:rsid w:val="00DC46CB"/>
    <w:rsid w:val="00DC5133"/>
    <w:rsid w:val="00DC535A"/>
    <w:rsid w:val="00DC6E2B"/>
    <w:rsid w:val="00DC7BDF"/>
    <w:rsid w:val="00DD0BB8"/>
    <w:rsid w:val="00DD2391"/>
    <w:rsid w:val="00DD35DC"/>
    <w:rsid w:val="00DD4429"/>
    <w:rsid w:val="00DD4C9A"/>
    <w:rsid w:val="00DE04F0"/>
    <w:rsid w:val="00DE0E67"/>
    <w:rsid w:val="00DE111E"/>
    <w:rsid w:val="00DE1C80"/>
    <w:rsid w:val="00DE4A05"/>
    <w:rsid w:val="00DE5758"/>
    <w:rsid w:val="00DE6078"/>
    <w:rsid w:val="00DE6829"/>
    <w:rsid w:val="00DE6BF6"/>
    <w:rsid w:val="00DE7749"/>
    <w:rsid w:val="00DE7CA8"/>
    <w:rsid w:val="00DF09F1"/>
    <w:rsid w:val="00DF1221"/>
    <w:rsid w:val="00DF13F6"/>
    <w:rsid w:val="00DF1E16"/>
    <w:rsid w:val="00DF26DA"/>
    <w:rsid w:val="00DF2852"/>
    <w:rsid w:val="00DF2D67"/>
    <w:rsid w:val="00DF30CE"/>
    <w:rsid w:val="00DF4A95"/>
    <w:rsid w:val="00DF4C23"/>
    <w:rsid w:val="00DF4E14"/>
    <w:rsid w:val="00DF5A5D"/>
    <w:rsid w:val="00DF64FD"/>
    <w:rsid w:val="00DF77AF"/>
    <w:rsid w:val="00E008DC"/>
    <w:rsid w:val="00E01277"/>
    <w:rsid w:val="00E0156E"/>
    <w:rsid w:val="00E0263C"/>
    <w:rsid w:val="00E0285D"/>
    <w:rsid w:val="00E029B0"/>
    <w:rsid w:val="00E02BD6"/>
    <w:rsid w:val="00E02D55"/>
    <w:rsid w:val="00E03A44"/>
    <w:rsid w:val="00E05D5C"/>
    <w:rsid w:val="00E06D1F"/>
    <w:rsid w:val="00E0745F"/>
    <w:rsid w:val="00E100D2"/>
    <w:rsid w:val="00E12540"/>
    <w:rsid w:val="00E12AE5"/>
    <w:rsid w:val="00E14654"/>
    <w:rsid w:val="00E14A85"/>
    <w:rsid w:val="00E15150"/>
    <w:rsid w:val="00E16628"/>
    <w:rsid w:val="00E16A02"/>
    <w:rsid w:val="00E16A18"/>
    <w:rsid w:val="00E172F6"/>
    <w:rsid w:val="00E204AD"/>
    <w:rsid w:val="00E23F3E"/>
    <w:rsid w:val="00E24B2C"/>
    <w:rsid w:val="00E276FD"/>
    <w:rsid w:val="00E30DC4"/>
    <w:rsid w:val="00E31022"/>
    <w:rsid w:val="00E32DCD"/>
    <w:rsid w:val="00E33691"/>
    <w:rsid w:val="00E359E8"/>
    <w:rsid w:val="00E362FF"/>
    <w:rsid w:val="00E37E5A"/>
    <w:rsid w:val="00E41552"/>
    <w:rsid w:val="00E41F5E"/>
    <w:rsid w:val="00E4474E"/>
    <w:rsid w:val="00E44990"/>
    <w:rsid w:val="00E4503B"/>
    <w:rsid w:val="00E45748"/>
    <w:rsid w:val="00E46D3A"/>
    <w:rsid w:val="00E504D1"/>
    <w:rsid w:val="00E52026"/>
    <w:rsid w:val="00E52609"/>
    <w:rsid w:val="00E53F89"/>
    <w:rsid w:val="00E56031"/>
    <w:rsid w:val="00E5696C"/>
    <w:rsid w:val="00E573BB"/>
    <w:rsid w:val="00E575F7"/>
    <w:rsid w:val="00E6021F"/>
    <w:rsid w:val="00E6298E"/>
    <w:rsid w:val="00E63366"/>
    <w:rsid w:val="00E63C14"/>
    <w:rsid w:val="00E65C08"/>
    <w:rsid w:val="00E6645F"/>
    <w:rsid w:val="00E67536"/>
    <w:rsid w:val="00E678C9"/>
    <w:rsid w:val="00E67DBA"/>
    <w:rsid w:val="00E71515"/>
    <w:rsid w:val="00E7271F"/>
    <w:rsid w:val="00E732C0"/>
    <w:rsid w:val="00E73A17"/>
    <w:rsid w:val="00E73FF6"/>
    <w:rsid w:val="00E7657C"/>
    <w:rsid w:val="00E80D35"/>
    <w:rsid w:val="00E81058"/>
    <w:rsid w:val="00E818BA"/>
    <w:rsid w:val="00E82908"/>
    <w:rsid w:val="00E8318E"/>
    <w:rsid w:val="00E84863"/>
    <w:rsid w:val="00E84C8A"/>
    <w:rsid w:val="00E859E8"/>
    <w:rsid w:val="00E85DB6"/>
    <w:rsid w:val="00E87538"/>
    <w:rsid w:val="00E9026E"/>
    <w:rsid w:val="00E90F86"/>
    <w:rsid w:val="00E91430"/>
    <w:rsid w:val="00E92107"/>
    <w:rsid w:val="00E92827"/>
    <w:rsid w:val="00E938FF"/>
    <w:rsid w:val="00E939E3"/>
    <w:rsid w:val="00E95480"/>
    <w:rsid w:val="00E96C0B"/>
    <w:rsid w:val="00E96FB8"/>
    <w:rsid w:val="00E97041"/>
    <w:rsid w:val="00E97672"/>
    <w:rsid w:val="00E97EA2"/>
    <w:rsid w:val="00EA0401"/>
    <w:rsid w:val="00EA0492"/>
    <w:rsid w:val="00EA40FA"/>
    <w:rsid w:val="00EA439E"/>
    <w:rsid w:val="00EA57B0"/>
    <w:rsid w:val="00EA5CCC"/>
    <w:rsid w:val="00EA5F98"/>
    <w:rsid w:val="00EA725C"/>
    <w:rsid w:val="00EA78A8"/>
    <w:rsid w:val="00EB3A01"/>
    <w:rsid w:val="00EB3F00"/>
    <w:rsid w:val="00EB76F0"/>
    <w:rsid w:val="00EB78D1"/>
    <w:rsid w:val="00EB7EF2"/>
    <w:rsid w:val="00EC27AC"/>
    <w:rsid w:val="00EC2E91"/>
    <w:rsid w:val="00EC3FAD"/>
    <w:rsid w:val="00EC5FB3"/>
    <w:rsid w:val="00EC60F6"/>
    <w:rsid w:val="00ED09FE"/>
    <w:rsid w:val="00ED1345"/>
    <w:rsid w:val="00ED3625"/>
    <w:rsid w:val="00ED3CF5"/>
    <w:rsid w:val="00ED5394"/>
    <w:rsid w:val="00ED647D"/>
    <w:rsid w:val="00ED6B85"/>
    <w:rsid w:val="00ED6BC7"/>
    <w:rsid w:val="00EE1B50"/>
    <w:rsid w:val="00EE3817"/>
    <w:rsid w:val="00EE4475"/>
    <w:rsid w:val="00EE5347"/>
    <w:rsid w:val="00EE557F"/>
    <w:rsid w:val="00EE596F"/>
    <w:rsid w:val="00EE6299"/>
    <w:rsid w:val="00EE724B"/>
    <w:rsid w:val="00EE72BA"/>
    <w:rsid w:val="00EF184F"/>
    <w:rsid w:val="00EF250E"/>
    <w:rsid w:val="00EF3679"/>
    <w:rsid w:val="00EF3F21"/>
    <w:rsid w:val="00EF5D24"/>
    <w:rsid w:val="00EF67BD"/>
    <w:rsid w:val="00EF7EDD"/>
    <w:rsid w:val="00F004F7"/>
    <w:rsid w:val="00F00920"/>
    <w:rsid w:val="00F02C6A"/>
    <w:rsid w:val="00F0393B"/>
    <w:rsid w:val="00F05D51"/>
    <w:rsid w:val="00F060A1"/>
    <w:rsid w:val="00F06204"/>
    <w:rsid w:val="00F10A5B"/>
    <w:rsid w:val="00F118B5"/>
    <w:rsid w:val="00F12191"/>
    <w:rsid w:val="00F126C3"/>
    <w:rsid w:val="00F12E46"/>
    <w:rsid w:val="00F13DAD"/>
    <w:rsid w:val="00F155ED"/>
    <w:rsid w:val="00F16FBE"/>
    <w:rsid w:val="00F17480"/>
    <w:rsid w:val="00F20337"/>
    <w:rsid w:val="00F21B24"/>
    <w:rsid w:val="00F2290D"/>
    <w:rsid w:val="00F23508"/>
    <w:rsid w:val="00F23A32"/>
    <w:rsid w:val="00F23C0C"/>
    <w:rsid w:val="00F24136"/>
    <w:rsid w:val="00F26ED0"/>
    <w:rsid w:val="00F278AB"/>
    <w:rsid w:val="00F30224"/>
    <w:rsid w:val="00F3077E"/>
    <w:rsid w:val="00F30CFD"/>
    <w:rsid w:val="00F327FC"/>
    <w:rsid w:val="00F33192"/>
    <w:rsid w:val="00F33CCC"/>
    <w:rsid w:val="00F3494C"/>
    <w:rsid w:val="00F34A2F"/>
    <w:rsid w:val="00F35014"/>
    <w:rsid w:val="00F35CB8"/>
    <w:rsid w:val="00F36412"/>
    <w:rsid w:val="00F373BD"/>
    <w:rsid w:val="00F37818"/>
    <w:rsid w:val="00F41416"/>
    <w:rsid w:val="00F41B57"/>
    <w:rsid w:val="00F420A4"/>
    <w:rsid w:val="00F45E36"/>
    <w:rsid w:val="00F46FF8"/>
    <w:rsid w:val="00F4761A"/>
    <w:rsid w:val="00F50208"/>
    <w:rsid w:val="00F502E3"/>
    <w:rsid w:val="00F50E6A"/>
    <w:rsid w:val="00F550AB"/>
    <w:rsid w:val="00F5517F"/>
    <w:rsid w:val="00F5631E"/>
    <w:rsid w:val="00F5667D"/>
    <w:rsid w:val="00F56D15"/>
    <w:rsid w:val="00F57B98"/>
    <w:rsid w:val="00F608F4"/>
    <w:rsid w:val="00F60C58"/>
    <w:rsid w:val="00F630B4"/>
    <w:rsid w:val="00F6381A"/>
    <w:rsid w:val="00F678AC"/>
    <w:rsid w:val="00F70729"/>
    <w:rsid w:val="00F70EE2"/>
    <w:rsid w:val="00F71D04"/>
    <w:rsid w:val="00F71FEC"/>
    <w:rsid w:val="00F74451"/>
    <w:rsid w:val="00F75A06"/>
    <w:rsid w:val="00F77162"/>
    <w:rsid w:val="00F803ED"/>
    <w:rsid w:val="00F80A60"/>
    <w:rsid w:val="00F81ED3"/>
    <w:rsid w:val="00F828EB"/>
    <w:rsid w:val="00F82A41"/>
    <w:rsid w:val="00F83B24"/>
    <w:rsid w:val="00F8440F"/>
    <w:rsid w:val="00F84768"/>
    <w:rsid w:val="00F8629D"/>
    <w:rsid w:val="00F871E9"/>
    <w:rsid w:val="00F905ED"/>
    <w:rsid w:val="00F9079A"/>
    <w:rsid w:val="00F91455"/>
    <w:rsid w:val="00F91E11"/>
    <w:rsid w:val="00F93156"/>
    <w:rsid w:val="00F93439"/>
    <w:rsid w:val="00F93A0F"/>
    <w:rsid w:val="00F93E0F"/>
    <w:rsid w:val="00F95E7F"/>
    <w:rsid w:val="00F96D63"/>
    <w:rsid w:val="00F973F2"/>
    <w:rsid w:val="00FA1737"/>
    <w:rsid w:val="00FA1D1F"/>
    <w:rsid w:val="00FA3C5D"/>
    <w:rsid w:val="00FA41DB"/>
    <w:rsid w:val="00FA4EC4"/>
    <w:rsid w:val="00FA7A14"/>
    <w:rsid w:val="00FB0100"/>
    <w:rsid w:val="00FB098B"/>
    <w:rsid w:val="00FB2C9D"/>
    <w:rsid w:val="00FB2E9A"/>
    <w:rsid w:val="00FB3435"/>
    <w:rsid w:val="00FB3841"/>
    <w:rsid w:val="00FB49DB"/>
    <w:rsid w:val="00FB577D"/>
    <w:rsid w:val="00FB6A35"/>
    <w:rsid w:val="00FB6D1F"/>
    <w:rsid w:val="00FB6E35"/>
    <w:rsid w:val="00FB7ECC"/>
    <w:rsid w:val="00FC0C1B"/>
    <w:rsid w:val="00FC26B4"/>
    <w:rsid w:val="00FC371B"/>
    <w:rsid w:val="00FC3916"/>
    <w:rsid w:val="00FC3C58"/>
    <w:rsid w:val="00FC5A15"/>
    <w:rsid w:val="00FC71BA"/>
    <w:rsid w:val="00FD0059"/>
    <w:rsid w:val="00FD06B4"/>
    <w:rsid w:val="00FD0C46"/>
    <w:rsid w:val="00FD31CC"/>
    <w:rsid w:val="00FD4F6E"/>
    <w:rsid w:val="00FD6ABC"/>
    <w:rsid w:val="00FD7A7C"/>
    <w:rsid w:val="00FD7D6F"/>
    <w:rsid w:val="00FE03E2"/>
    <w:rsid w:val="00FE0EDA"/>
    <w:rsid w:val="00FE0EE1"/>
    <w:rsid w:val="00FE2043"/>
    <w:rsid w:val="00FE25F1"/>
    <w:rsid w:val="00FE2818"/>
    <w:rsid w:val="00FE3A48"/>
    <w:rsid w:val="00FE5516"/>
    <w:rsid w:val="00FE5846"/>
    <w:rsid w:val="00FE607B"/>
    <w:rsid w:val="00FE6567"/>
    <w:rsid w:val="00FF070F"/>
    <w:rsid w:val="00FF0977"/>
    <w:rsid w:val="00FF2A40"/>
    <w:rsid w:val="00FF354A"/>
    <w:rsid w:val="00FF4459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32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85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360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3A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3AD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366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58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6585E"/>
    <w:rPr>
      <w:color w:val="0000FF"/>
      <w:u w:val="single"/>
    </w:rPr>
  </w:style>
  <w:style w:type="paragraph" w:customStyle="1" w:styleId="Titel1">
    <w:name w:val="Titel1"/>
    <w:basedOn w:val="Normal"/>
    <w:rsid w:val="0016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jrnl">
    <w:name w:val="jrnl"/>
    <w:basedOn w:val="DefaultParagraphFont"/>
    <w:rsid w:val="00165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A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A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2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244B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TMLCite">
    <w:name w:val="HTML Cite"/>
    <w:basedOn w:val="DefaultParagraphFont"/>
    <w:uiPriority w:val="99"/>
    <w:semiHidden/>
    <w:unhideWhenUsed/>
    <w:rsid w:val="00D358F6"/>
    <w:rPr>
      <w:i/>
      <w:iCs/>
    </w:rPr>
  </w:style>
  <w:style w:type="paragraph" w:styleId="Revision">
    <w:name w:val="Revision"/>
    <w:hidden/>
    <w:uiPriority w:val="99"/>
    <w:semiHidden/>
    <w:rsid w:val="00BD084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Zchn"/>
    <w:rsid w:val="0038141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38141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38141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381419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DefaultParagraphFont"/>
    <w:rsid w:val="0066439E"/>
  </w:style>
  <w:style w:type="character" w:styleId="LineNumber">
    <w:name w:val="line number"/>
    <w:basedOn w:val="DefaultParagraphFont"/>
    <w:uiPriority w:val="99"/>
    <w:semiHidden/>
    <w:unhideWhenUsed/>
    <w:rsid w:val="00EC5FB3"/>
  </w:style>
  <w:style w:type="paragraph" w:customStyle="1" w:styleId="title1">
    <w:name w:val="title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de-AT"/>
    </w:rPr>
  </w:style>
  <w:style w:type="paragraph" w:customStyle="1" w:styleId="desc2">
    <w:name w:val="desc2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de-AT"/>
    </w:rPr>
  </w:style>
  <w:style w:type="paragraph" w:customStyle="1" w:styleId="details1">
    <w:name w:val="details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lang w:eastAsia="de-AT"/>
    </w:rPr>
  </w:style>
  <w:style w:type="character" w:customStyle="1" w:styleId="cit">
    <w:name w:val="cit"/>
    <w:basedOn w:val="DefaultParagraphFont"/>
    <w:rsid w:val="00643C27"/>
  </w:style>
  <w:style w:type="character" w:customStyle="1" w:styleId="fm-vol-iss-date">
    <w:name w:val="fm-vol-iss-date"/>
    <w:basedOn w:val="DefaultParagraphFont"/>
    <w:rsid w:val="00643C27"/>
  </w:style>
  <w:style w:type="character" w:customStyle="1" w:styleId="doi2">
    <w:name w:val="doi2"/>
    <w:basedOn w:val="DefaultParagraphFont"/>
    <w:rsid w:val="00643C27"/>
  </w:style>
  <w:style w:type="paragraph" w:styleId="Header">
    <w:name w:val="header"/>
    <w:basedOn w:val="Normal"/>
    <w:link w:val="Head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35"/>
  </w:style>
  <w:style w:type="paragraph" w:styleId="Footer">
    <w:name w:val="footer"/>
    <w:basedOn w:val="Normal"/>
    <w:link w:val="Foot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35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B63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1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85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360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663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63A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63AD"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3663A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A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6585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6585E"/>
    <w:rPr>
      <w:color w:val="0000FF"/>
      <w:u w:val="single"/>
    </w:rPr>
  </w:style>
  <w:style w:type="paragraph" w:customStyle="1" w:styleId="Titel1">
    <w:name w:val="Titel1"/>
    <w:basedOn w:val="Normal"/>
    <w:rsid w:val="00165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jrnl">
    <w:name w:val="jrnl"/>
    <w:basedOn w:val="DefaultParagraphFont"/>
    <w:rsid w:val="0016585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A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A4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24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A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244B"/>
    <w:rPr>
      <w:rFonts w:ascii="Courier New" w:eastAsia="Times New Roman" w:hAnsi="Courier New" w:cs="Courier New"/>
      <w:sz w:val="20"/>
      <w:szCs w:val="20"/>
      <w:lang w:eastAsia="de-AT"/>
    </w:rPr>
  </w:style>
  <w:style w:type="character" w:styleId="HTMLCite">
    <w:name w:val="HTML Cite"/>
    <w:basedOn w:val="DefaultParagraphFont"/>
    <w:uiPriority w:val="99"/>
    <w:semiHidden/>
    <w:unhideWhenUsed/>
    <w:rsid w:val="00D358F6"/>
    <w:rPr>
      <w:i/>
      <w:iCs/>
    </w:rPr>
  </w:style>
  <w:style w:type="paragraph" w:styleId="Revision">
    <w:name w:val="Revision"/>
    <w:hidden/>
    <w:uiPriority w:val="99"/>
    <w:semiHidden/>
    <w:rsid w:val="00BD0848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Zchn"/>
    <w:rsid w:val="0038141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38141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38141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381419"/>
    <w:rPr>
      <w:rFonts w:ascii="Calibri" w:hAnsi="Calibri" w:cs="Calibri"/>
      <w:noProof/>
      <w:lang w:val="en-US"/>
    </w:rPr>
  </w:style>
  <w:style w:type="character" w:customStyle="1" w:styleId="highlight">
    <w:name w:val="highlight"/>
    <w:basedOn w:val="DefaultParagraphFont"/>
    <w:rsid w:val="0066439E"/>
  </w:style>
  <w:style w:type="character" w:styleId="LineNumber">
    <w:name w:val="line number"/>
    <w:basedOn w:val="DefaultParagraphFont"/>
    <w:uiPriority w:val="99"/>
    <w:semiHidden/>
    <w:unhideWhenUsed/>
    <w:rsid w:val="00EC5FB3"/>
  </w:style>
  <w:style w:type="paragraph" w:customStyle="1" w:styleId="title1">
    <w:name w:val="title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de-AT"/>
    </w:rPr>
  </w:style>
  <w:style w:type="paragraph" w:customStyle="1" w:styleId="desc2">
    <w:name w:val="desc2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de-AT"/>
    </w:rPr>
  </w:style>
  <w:style w:type="paragraph" w:customStyle="1" w:styleId="details1">
    <w:name w:val="details1"/>
    <w:basedOn w:val="Normal"/>
    <w:rsid w:val="00482189"/>
    <w:pPr>
      <w:spacing w:after="0" w:line="240" w:lineRule="auto"/>
    </w:pPr>
    <w:rPr>
      <w:rFonts w:ascii="Times New Roman" w:eastAsia="Times New Roman" w:hAnsi="Times New Roman" w:cs="Times New Roman"/>
      <w:lang w:eastAsia="de-AT"/>
    </w:rPr>
  </w:style>
  <w:style w:type="character" w:customStyle="1" w:styleId="cit">
    <w:name w:val="cit"/>
    <w:basedOn w:val="DefaultParagraphFont"/>
    <w:rsid w:val="00643C27"/>
  </w:style>
  <w:style w:type="character" w:customStyle="1" w:styleId="fm-vol-iss-date">
    <w:name w:val="fm-vol-iss-date"/>
    <w:basedOn w:val="DefaultParagraphFont"/>
    <w:rsid w:val="00643C27"/>
  </w:style>
  <w:style w:type="character" w:customStyle="1" w:styleId="doi2">
    <w:name w:val="doi2"/>
    <w:basedOn w:val="DefaultParagraphFont"/>
    <w:rsid w:val="00643C27"/>
  </w:style>
  <w:style w:type="paragraph" w:styleId="Header">
    <w:name w:val="header"/>
    <w:basedOn w:val="Normal"/>
    <w:link w:val="Head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35"/>
  </w:style>
  <w:style w:type="paragraph" w:styleId="Footer">
    <w:name w:val="footer"/>
    <w:basedOn w:val="Normal"/>
    <w:link w:val="FooterChar"/>
    <w:uiPriority w:val="99"/>
    <w:unhideWhenUsed/>
    <w:rsid w:val="00A80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35"/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7B63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6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44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62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2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5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54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8640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0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6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63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264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7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31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301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391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826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470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9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25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13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9960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564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2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95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103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0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16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684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056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81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52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0965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3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58270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6998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737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058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9554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3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95528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8000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72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96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6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3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1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35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57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3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01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65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028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3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57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269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7309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33559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725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91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6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17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0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4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1935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789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576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87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1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DE95-6955-4244-A76E-724DC6A75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1059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KAGes</Company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Rabensteiner Jasmin, Priv.Doz.Dr.Dr., AssArzt</dc:creator>
  <cp:lastModifiedBy>Dell</cp:lastModifiedBy>
  <cp:revision>4</cp:revision>
  <cp:lastPrinted>2020-04-09T11:34:00Z</cp:lastPrinted>
  <dcterms:created xsi:type="dcterms:W3CDTF">2020-07-14T12:27:00Z</dcterms:created>
  <dcterms:modified xsi:type="dcterms:W3CDTF">2020-07-15T11:54:00Z</dcterms:modified>
</cp:coreProperties>
</file>