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853E1A" w:rsidRDefault="00853E1A">
      <w:pPr>
        <w:rPr>
          <w:b/>
          <w:sz w:val="28"/>
          <w:szCs w:val="28"/>
        </w:rPr>
      </w:pPr>
      <w:bookmarkStart w:id="0" w:name="_GoBack"/>
      <w:proofErr w:type="gramStart"/>
      <w:r w:rsidRPr="00853E1A">
        <w:rPr>
          <w:b/>
          <w:sz w:val="28"/>
          <w:szCs w:val="28"/>
        </w:rPr>
        <w:t xml:space="preserve">Supplementary Table </w:t>
      </w:r>
      <w:r w:rsidR="00E42FE3" w:rsidRPr="00853E1A">
        <w:rPr>
          <w:b/>
          <w:sz w:val="28"/>
          <w:szCs w:val="28"/>
        </w:rPr>
        <w:t>20</w:t>
      </w:r>
      <w:r w:rsidRPr="00853E1A">
        <w:rPr>
          <w:b/>
          <w:sz w:val="28"/>
          <w:szCs w:val="28"/>
        </w:rPr>
        <w:t>.</w:t>
      </w:r>
      <w:proofErr w:type="gramEnd"/>
      <w:r w:rsidR="006E640A" w:rsidRPr="00853E1A">
        <w:rPr>
          <w:b/>
          <w:sz w:val="28"/>
          <w:szCs w:val="28"/>
        </w:rPr>
        <w:t xml:space="preserve"> Significantly enriched KEGG pathways for up-regulated </w:t>
      </w:r>
      <w:r w:rsidR="00CB753F" w:rsidRPr="00853E1A">
        <w:rPr>
          <w:b/>
        </w:rPr>
        <w:t>DEGs</w:t>
      </w:r>
      <w:r w:rsidR="006E640A" w:rsidRPr="00853E1A">
        <w:rPr>
          <w:b/>
          <w:sz w:val="28"/>
          <w:szCs w:val="28"/>
        </w:rPr>
        <w:t xml:space="preserve"> in pancreas adult group compared with pancreas no feeding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134"/>
        <w:gridCol w:w="1134"/>
        <w:gridCol w:w="6859"/>
        <w:gridCol w:w="937"/>
      </w:tblGrid>
      <w:tr w:rsidR="006E640A" w:rsidTr="006E640A">
        <w:trPr>
          <w:tblHeader/>
          <w:jc w:val="center"/>
        </w:trPr>
        <w:tc>
          <w:tcPr>
            <w:tcW w:w="1271" w:type="dxa"/>
          </w:tcPr>
          <w:bookmarkEnd w:id="0"/>
          <w:p w:rsidR="006E640A" w:rsidRPr="006E640A" w:rsidRDefault="006E640A" w:rsidP="006E640A">
            <w:pPr>
              <w:rPr>
                <w:b/>
              </w:rPr>
            </w:pPr>
            <w:r w:rsidRPr="006E640A">
              <w:rPr>
                <w:b/>
              </w:rPr>
              <w:t>ID</w:t>
            </w:r>
          </w:p>
        </w:tc>
        <w:tc>
          <w:tcPr>
            <w:tcW w:w="1985" w:type="dxa"/>
          </w:tcPr>
          <w:p w:rsidR="006E640A" w:rsidRPr="006E640A" w:rsidRDefault="006E640A" w:rsidP="006E640A">
            <w:pPr>
              <w:rPr>
                <w:b/>
              </w:rPr>
            </w:pPr>
            <w:r w:rsidRPr="006E640A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6E640A" w:rsidRPr="006E640A" w:rsidRDefault="006E640A" w:rsidP="006E640A">
            <w:pPr>
              <w:rPr>
                <w:b/>
              </w:rPr>
            </w:pPr>
            <w:proofErr w:type="spellStart"/>
            <w:r w:rsidRPr="006E640A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6E640A" w:rsidRPr="006E640A" w:rsidRDefault="006E640A" w:rsidP="006E640A">
            <w:pPr>
              <w:rPr>
                <w:b/>
              </w:rPr>
            </w:pPr>
            <w:proofErr w:type="spellStart"/>
            <w:r w:rsidRPr="006E640A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6E640A" w:rsidRPr="006E640A" w:rsidRDefault="006E640A" w:rsidP="006E640A">
            <w:pPr>
              <w:rPr>
                <w:b/>
              </w:rPr>
            </w:pPr>
            <w:proofErr w:type="spellStart"/>
            <w:r w:rsidRPr="006E640A">
              <w:rPr>
                <w:b/>
              </w:rPr>
              <w:t>qvalue</w:t>
            </w:r>
            <w:proofErr w:type="spellEnd"/>
          </w:p>
        </w:tc>
        <w:tc>
          <w:tcPr>
            <w:tcW w:w="6859" w:type="dxa"/>
          </w:tcPr>
          <w:p w:rsidR="006E640A" w:rsidRPr="006E640A" w:rsidRDefault="006E640A" w:rsidP="006E640A">
            <w:pPr>
              <w:rPr>
                <w:b/>
              </w:rPr>
            </w:pPr>
            <w:proofErr w:type="spellStart"/>
            <w:r w:rsidRPr="006E640A">
              <w:rPr>
                <w:b/>
              </w:rPr>
              <w:t>geneID</w:t>
            </w:r>
            <w:proofErr w:type="spellEnd"/>
          </w:p>
        </w:tc>
        <w:tc>
          <w:tcPr>
            <w:tcW w:w="937" w:type="dxa"/>
          </w:tcPr>
          <w:p w:rsidR="006E640A" w:rsidRPr="006E640A" w:rsidRDefault="006E640A" w:rsidP="006E640A">
            <w:pPr>
              <w:rPr>
                <w:b/>
              </w:rPr>
            </w:pPr>
            <w:r w:rsidRPr="006E640A">
              <w:rPr>
                <w:b/>
              </w:rPr>
              <w:t>Count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aml03010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Ribosome [PATH:aml03010]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2.10E-11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6.37E-09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5.76E-09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00000015647/ENSAMEG00000008470/ENSAMEG00000011876/ENSAMEG00000011918/ENSAMEG00000004583/ENSAMEG00000016537/ENSAMEG00000011350/ENSAMEG00000014954/ENSAMEG00000004181/ENSAMEG00000014027/ENSAMEG00000000051/ENSAMEG00000004644/ENSAMEG00000011356/ENSAMEG00000017399/ENSAMEG00000008591/ENSAMEG00000017676/ENSAMEG00000001047/ENSAMEG00000012349/ENSAMEG00000004730/ENSAMEG00000014020/ENSAMEG00000015966/ENSAMEG00000013932/ENSAMEG00000019379/ENSAMEG00000001703/ENSAMEG00000004917/ENSAMEG00000001463/ENSAMEG00000012068/ENSAMEG00000010878/ENSAMEG00000000605/ENSAMEG00000003764/ENSAMEG00000014251/ENSAMEG00000004630/ENSAMEG00000001269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33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aml00190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Oxidative phosphorylation [PATH:aml00190]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4.39E-10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6.65E-08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6.00E-08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00000002294/ENSAMEG00000010954/ENSAMEG00000001230/ENSAMEG00000001051/ENSAMEG00000017762/ENSAMEG00000003502/ENSAMEG00000005090/ENSAMEG00000003326/ENSAMEG00000010344/ENSAMEG00000007918/ENSAMEG00000010930/ENSAMEG00000007287/ENSAMEG00000015852/ENSAMEG00000011040/ENSAMEG00000013441/ENSAMEG00000004489/ENSAMEG00000006153/ENSAMEG00000018274/ENSAMEG00000009115/ENSAMEG00000011283/ENSAMEG00000011470/ENSAMEG00000017980/ENSAMEG00000005242/ENSAM</w:t>
            </w:r>
            <w:r w:rsidRPr="00FD0BB8">
              <w:lastRenderedPageBreak/>
              <w:t>EG00000013945/ENSAMEG00000002182/ENSAMEG00000009428/ENSAMEG00000004761/ENSAMEG00000018091/ENSAMEG00000002493/ENSAMEG00000003731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lastRenderedPageBreak/>
              <w:t>30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aml04932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Non-alcoholic fatty liver disease (NAFLD) [PATH:aml04932]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4.84E-08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4.89E-06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4.42E-06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00000002294/ENSAMEG00000010954/ENSAMEG00000019175/ENSAMEG00000001051/ENSAMEG00000017762/ENSAMEG00000003502/ENSAMEG00000003326/ENSAMEG00000010344/ENSAMEG00000007918/ENSAMEG00000010930/ENSAMEG00000007287/ENSAMEG00000015852/ENSAMEG00000013275/ENSAMEG00000011040/ENSAMEG00000007766/ENSAMEG00000013441/ENSAMEG00000004489/ENSAMEG00000006153/ENSAMEG00000018274/ENSAMEG00000011470/ENSAMEG00000005242/ENSAMEG00000013945/ENSAMEG00000002182/ENSAMEG00000009428/ENSAMEG00000004761/ENSAMEG00000018091/ENSAMEG00000002493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28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aml04714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Thermogenesis [PATH:aml04714]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1.12E-06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7.50E-05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6.77E-05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00000002456/ENSAMEG00000000376/ENSAMEG00000002294/ENSAMEG00000010954/ENSAMEG00000001051/ENSAMEG00000017762/ENSAMEG00000003502/ENSAMEG00000006919/ENSAMEG00000003326/ENSAMEG00000010344/ENSAMEG00000007918/ENSAMEG00000010930/ENSAMEG00000007287/ENSAMEG00000018818/ENSAMEG00000015852/ENSAMEG00000011040/ENSAMEG00000006865/ENSAMEG00000013441/ENSAMEG00000004489/ENSAMEG00000006153/ENSAMEG00000018274/ENSAMEG00000009115/ENSAMEG00000011470/ENSAMEG00000003368/ENSAMEG00000005242/ENSAMEG00000013</w:t>
            </w:r>
            <w:r w:rsidRPr="00FD0BB8">
              <w:lastRenderedPageBreak/>
              <w:t>945/ENSAMEG00000002182/ENSAMEG00000017702/ENSAMEG00000009428/ENSAMEG00000013819/ENSAMEG00000004761/ENSAMEG00000018091/ENSAMEG00000002493/ENSAMEG00000012966/ENSAMEG00000003731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lastRenderedPageBreak/>
              <w:t>35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aml04612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Antigen processing and presentation [PATH:aml04612]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1.24E-06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7.50E-05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6.77E-05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00000002390/ENSAMEG00000002352/ENSAMEG00000002342/ENSAMEG00000004654/ENSAMEG00000002099/ENSAMEG00000001714/ENSAMEG00000002302/ENSAMEG00000001976/ENSAMEG00000016394/ENSAMEG00000004634/ENSAMEG00000016433/ENSAMEG00000014772/ENSAMEG00000018827/ENSAMEG00000006251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15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aml05169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Epstein-Barr virus infection [PATH:aml05169]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1.06E-04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4.86E-03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4.39E-03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00000002456/ENSAMEG00000002390/ENSAMEG00000002352/ENSAMEG00000002342/ENSAMEG00000002099/ENSAMEG00000016296/ENSAMEG00000000376/ENSAMEG00000001714/ENSAMEG00000002302/ENSAMEG00000015629/ENSAMEG00000001976/ENSAMEG00000000266/ENSAMEG00000012673/ENSAMEG00000013275/ENSAMEG00000017735/ENSAMEG00000007766/ENSAMEG00000016347/ENSAMEG00000018412/ENSAMEG00000015000/ENSAMEG00000004221/ENSAMEG00000010613/ENSAMEG00000008781/ENSAMEG00000004529/ENSAMEG00000017232/ENSAMEG00000007891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26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aml05012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Parkinson disease [PATH:aml05012]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1.12E-04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4.86E-03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4.39E-03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ENSAMEG00000002294/ENSAMEG00000010954/ENSAMEG00000001051/ENSAMEG00000012526/ENSAMEG00000017762/ENSAMEG00000003502/ENSAMEG00000003326/ENSAMEG0000001</w:t>
            </w:r>
            <w:r w:rsidRPr="00FD0BB8">
              <w:lastRenderedPageBreak/>
              <w:t>0344/ENSAMEG00000007918/ENSAMEG00000010930/ENSAMEG00000007287/ENSAMEG00000015852/ENSAMEG00000011040/ENSAMEG00000011224/ENSAMEG00000013441/ENSAMEG00000004489/ENSAMEG00000011356/ENSAMEG00000006153/ENSAMEG00000018274/ENSAMEG00000009115/ENSAMEG00000011470/ENSAMEG00000014519/ENSAMEG00000005242/ENSAMEG00000013945/ENSAMEG00000002182/ENSAMEG00000016075/ENSAMEG00000003000/ENSAMEG00000009428/ENSAMEG00000004761/ENSAMEG00000018091/ENSAMEG00000002493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lastRenderedPageBreak/>
              <w:t>32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aml05332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Graft-versus-host disease [PATH:aml05332]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1.44E-04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5.46E-03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4.94E-03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ENSAMEG00000002390/ENSAMEG00000002352/ENSAMEG00000002342/ENSAMEG00000002099/ENSAMEG00000001714/ENSAMEG00000002302/ENSAMEG00000004634/ENSAMEG00000001952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8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aml05164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Influenza A [PATH:aml05164]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2.17E-04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7.32E-03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6.61E-03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00000002390/ENSAMEG00000002352/ENSAMEG00000002342/ENSAMEG00000013261/ENSAMEG00000006334/ENSAMEG00000002099/ENSAMEG00000006262/ENSAMEG00000019175/ENSAMEG00000005780/ENSAMEG00000015629/ENSAMEG00000007766/ENSAMEG00000013494/ENSAMEG00000016347/ENSAMEG00000015000/ENSAMEG00000006252/ENSAMEG00000004043/ENSAMEG00000010613/ENSAMEG00000008781/ENSAMEG00000014772/ENSAMEG00000017232/ENSAMEG00000002212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22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aml04974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Protein digestion </w:t>
            </w:r>
            <w:r w:rsidRPr="0099238F">
              <w:lastRenderedPageBreak/>
              <w:t xml:space="preserve">and absorption [PATH:aml04974]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lastRenderedPageBreak/>
              <w:t>5.79E-04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1.65E-02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1.49E-02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ENSAMEG00000010850/ENSAMEG00000006334/ENSAMEG000</w:t>
            </w:r>
            <w:r w:rsidRPr="00FD0BB8">
              <w:lastRenderedPageBreak/>
              <w:t>00003734/ENSAMEG00000017576/ENSAMEG00000006262/ENSAMEG00000002069/ENSAMEG00000015921/ENSAMEG00000005506/ENSAMEG00000010873/ENSAMEG00000003271/ENSAMEG00000020287/ENSAMEG00000005071/ENSAMEG00000014546/ENSAMEG00000007631/ENSAMEG00000003817/ENSAMEG00000001740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lastRenderedPageBreak/>
              <w:t>16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aml05016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Huntington disease [PATH:aml05016]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6.00E-04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1.65E-02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1.49E-02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00000002294/ENSAMEG00000010954/ENSAMEG00000001051/ENSAMEG00000012526/ENSAMEG00000000993/ENSAMEG00000017762/ENSAMEG00000003502/ENSAMEG00000003326/ENSAMEG00000010344/ENSAMEG00000007918/ENSAMEG00000010930/ENSAMEG00000007287/ENSAMEG00000015852/ENSAMEG00000013275/ENSAMEG00000016461/ENSAMEG00000011040/ENSAMEG00000013441/ENSAMEG00000004489/ENSAMEG00000006153/ENSAMEG00000018274/ENSAMEG00000009115/ENSAMEG00000011470/ENSAMEG00000005242/ENSAMEG00000013945/ENSAMEG00000002182/ENSAMEG00000016075/ENSAMEG00000009428/ENSAMEG00000004761/ENSAMEG00000018091/ENSAMEG00000015480/ENSAMEG00000002493/ENSAMEG00000017758/ENSAMEG00000014592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34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aml04972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Pancreatic secretion [PATH:aml04972]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6.63E-04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1.67E-02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1.51E-02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ENSAMEG00000013928/ENSAMEG00000004305/ENSAMEG00000010850/ENSAMEG00000006334/ENSAMEG00000003734/ENSAMEG00000017576/ENSAMEG00000006262/ENSAMEG00000001684/ENSAMEG00000002069/ENSAMEG00000008518/ENSAME</w:t>
            </w:r>
            <w:r w:rsidRPr="00FD0BB8">
              <w:lastRenderedPageBreak/>
              <w:t>G00000005506/ENSAMEG00000014004/ENSAMEG00000010873/ENSAMEG00000005071/ENSAMEG00000014546/ENSAMEG00000005195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lastRenderedPageBreak/>
              <w:t>16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aml04940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Type I diabetes mellitus [PATH:aml04940]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1.20E-03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2.72E-02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2.46E-02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ENSAMEG00000002390/ENSAMEG00000002352/ENSAMEG00000002342/ENSAMEG00000001325/ENSAMEG00000002099/ENSAMEG00000001714/ENSAMEG00000002302/ENSAMEG00000001952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8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aml05330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Allograft rejection [PATH:aml05330]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1.29E-03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2.72E-02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2.46E-02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ENSAMEG00000002390/ENSAMEG00000002352/ENSAMEG00000002342/ENSAMEG00000002099/ENSAMEG00000001714/ENSAMEG00000002302/ENSAMEG00000001952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7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aml04260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Cardiac muscle contraction [PATH:aml04260]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1.35E-03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2.72E-02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2.46E-02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ENSAMEG00000011561/ENSAMEG00000003734/ENSAMEG00000001051/ENSAMEG00000017762/ENSAMEG00000003502/ENSAMEG00000005071/ENSAMEG00000007287/ENSAMEG00000013441/ENSAMEG00000006153/ENSAMEG00000018274/ENSAMEG00000005242/ENSAMEG00000013945/ENSAMEG00000018091/ENSAMEG00000003731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14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t>aml04723</w:t>
            </w:r>
          </w:p>
        </w:tc>
        <w:tc>
          <w:tcPr>
            <w:tcW w:w="1985" w:type="dxa"/>
          </w:tcPr>
          <w:p w:rsidR="00A41D4B" w:rsidRPr="0099238F" w:rsidRDefault="00A41D4B" w:rsidP="00A41D4B">
            <w:r w:rsidRPr="0099238F">
              <w:t xml:space="preserve">Retrograde </w:t>
            </w:r>
            <w:proofErr w:type="spellStart"/>
            <w:r w:rsidRPr="0099238F">
              <w:t>endocannabinoid</w:t>
            </w:r>
            <w:proofErr w:type="spellEnd"/>
            <w:r w:rsidRPr="0099238F">
              <w:t xml:space="preserve"> signaling [PATH:aml04723]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1.76E-03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3.33E-02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3.01E-02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00000002456/ENSAMEG00000000376/ENSAMEG00000002294/ENSAMEG00000010954/ENSAMEG00000004527/ENSAMEG00000003326/ENSAMEG00000010344/ENSAMEG00000007918/ENSAMEG00000010930/ENSAMEG00000015852/ENSAMEG00000011040/ENSAMEG00000004489/ENSAMEG00000011470/ENSAMEG00000002182/ENSAMEG00000009428/ENSAMEG00000004761/ENSAMEG00000008528/ENSAMEG00000002493/ENSAMEG00000013963/ENSAMEG00000006749</w:t>
            </w:r>
          </w:p>
        </w:tc>
        <w:tc>
          <w:tcPr>
            <w:tcW w:w="937" w:type="dxa"/>
          </w:tcPr>
          <w:p w:rsidR="00A41D4B" w:rsidRPr="00FD0BB8" w:rsidRDefault="00A41D4B" w:rsidP="00A41D4B">
            <w:r w:rsidRPr="00FD0BB8">
              <w:t>20</w:t>
            </w:r>
          </w:p>
        </w:tc>
      </w:tr>
      <w:tr w:rsidR="00A41D4B" w:rsidTr="006E640A">
        <w:trPr>
          <w:jc w:val="center"/>
        </w:trPr>
        <w:tc>
          <w:tcPr>
            <w:tcW w:w="1271" w:type="dxa"/>
          </w:tcPr>
          <w:p w:rsidR="00A41D4B" w:rsidRPr="0099238F" w:rsidRDefault="00A41D4B" w:rsidP="00A41D4B">
            <w:r w:rsidRPr="0099238F">
              <w:lastRenderedPageBreak/>
              <w:t>aml04142</w:t>
            </w:r>
          </w:p>
        </w:tc>
        <w:tc>
          <w:tcPr>
            <w:tcW w:w="1985" w:type="dxa"/>
          </w:tcPr>
          <w:p w:rsidR="00A41D4B" w:rsidRDefault="00A41D4B" w:rsidP="00A41D4B">
            <w:r w:rsidRPr="0099238F">
              <w:t xml:space="preserve">Lysosome [PATH:aml04142] 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2.36E-03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4.21E-02</w:t>
            </w:r>
          </w:p>
        </w:tc>
        <w:tc>
          <w:tcPr>
            <w:tcW w:w="1134" w:type="dxa"/>
          </w:tcPr>
          <w:p w:rsidR="00A41D4B" w:rsidRPr="00FD0BB8" w:rsidRDefault="00A41D4B" w:rsidP="00A41D4B">
            <w:r w:rsidRPr="00FD0BB8">
              <w:t>3.80E-02</w:t>
            </w:r>
          </w:p>
        </w:tc>
        <w:tc>
          <w:tcPr>
            <w:tcW w:w="6859" w:type="dxa"/>
          </w:tcPr>
          <w:p w:rsidR="00A41D4B" w:rsidRPr="00FD0BB8" w:rsidRDefault="00A41D4B" w:rsidP="00A41D4B">
            <w:r w:rsidRPr="00FD0BB8">
              <w:t>ENSAMEG00000012483/ENSAMEG00000001230/ENSAMEG00000016812/ENSAMEG00000003106/ENSAMEG00000007876/ENSAMEG00000010968/ENSAMEG00000000312/ENSAMEG00000010020/ENSAMEG00000015418/ENSAMEG00000017980/ENSAMEG00000004770/ENSAMEG00000015113/ENSAMEG00000011117/ENSAMEG00000008287/ENSAMEG00000013409/ENSAMEG00000002787/ENSAMEG00000006251/ENSAMEG00000012013</w:t>
            </w:r>
          </w:p>
        </w:tc>
        <w:tc>
          <w:tcPr>
            <w:tcW w:w="937" w:type="dxa"/>
          </w:tcPr>
          <w:p w:rsidR="00A41D4B" w:rsidRDefault="00A41D4B" w:rsidP="00A41D4B">
            <w:r w:rsidRPr="00FD0BB8">
              <w:t>18</w:t>
            </w:r>
          </w:p>
        </w:tc>
      </w:tr>
    </w:tbl>
    <w:p w:rsidR="006E640A" w:rsidRPr="006E640A" w:rsidRDefault="006E640A">
      <w:pPr>
        <w:rPr>
          <w:sz w:val="28"/>
          <w:szCs w:val="28"/>
        </w:rPr>
      </w:pPr>
    </w:p>
    <w:sectPr w:rsidR="006E640A" w:rsidRPr="006E640A" w:rsidSect="006E640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51" w:rsidRDefault="00040651" w:rsidP="00A41D4B">
      <w:r>
        <w:separator/>
      </w:r>
    </w:p>
  </w:endnote>
  <w:endnote w:type="continuationSeparator" w:id="0">
    <w:p w:rsidR="00040651" w:rsidRDefault="00040651" w:rsidP="00A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51" w:rsidRDefault="00040651" w:rsidP="00A41D4B">
      <w:r>
        <w:separator/>
      </w:r>
    </w:p>
  </w:footnote>
  <w:footnote w:type="continuationSeparator" w:id="0">
    <w:p w:rsidR="00040651" w:rsidRDefault="00040651" w:rsidP="00A4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1B"/>
    <w:rsid w:val="00040651"/>
    <w:rsid w:val="00437A49"/>
    <w:rsid w:val="004D3F6E"/>
    <w:rsid w:val="006E640A"/>
    <w:rsid w:val="00853E1A"/>
    <w:rsid w:val="008F5585"/>
    <w:rsid w:val="00A41D4B"/>
    <w:rsid w:val="00CB753F"/>
    <w:rsid w:val="00E42FE3"/>
    <w:rsid w:val="00E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41D4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41D4B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41D4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41D4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2020-04-01T08:13:00Z</dcterms:created>
  <dcterms:modified xsi:type="dcterms:W3CDTF">2020-07-30T02:34:00Z</dcterms:modified>
</cp:coreProperties>
</file>