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34" w:rsidRDefault="00D20734" w:rsidP="00D20734">
      <w:pPr>
        <w:rPr>
          <w:b/>
          <w:sz w:val="24"/>
        </w:rPr>
      </w:pPr>
      <w:proofErr w:type="gramStart"/>
      <w:r>
        <w:rPr>
          <w:b/>
          <w:sz w:val="24"/>
        </w:rPr>
        <w:t xml:space="preserve">Supplementary </w:t>
      </w:r>
      <w:r>
        <w:rPr>
          <w:b/>
          <w:sz w:val="24"/>
        </w:rPr>
        <w:t xml:space="preserve">Table </w:t>
      </w:r>
      <w:bookmarkStart w:id="0" w:name="_GoBack"/>
      <w:bookmarkEnd w:id="0"/>
      <w:r>
        <w:rPr>
          <w:b/>
          <w:sz w:val="24"/>
        </w:rPr>
        <w:t>5.</w:t>
      </w:r>
      <w:proofErr w:type="gramEnd"/>
      <w:r>
        <w:rPr>
          <w:bCs/>
          <w:sz w:val="24"/>
        </w:rPr>
        <w:t xml:space="preserve"> </w:t>
      </w:r>
      <w:r>
        <w:rPr>
          <w:b/>
          <w:sz w:val="24"/>
        </w:rPr>
        <w:t xml:space="preserve">The OS of patients in the low-risk versus high-risk groups for the training </w:t>
      </w:r>
      <w:r w:rsidRPr="00E337C3">
        <w:rPr>
          <w:b/>
          <w:sz w:val="24"/>
        </w:rPr>
        <w:t>cohort of TCGA COAD dataset</w:t>
      </w:r>
      <w:r>
        <w:rPr>
          <w:b/>
          <w:sz w:val="24"/>
        </w:rPr>
        <w:t xml:space="preserve"> (</w:t>
      </w:r>
      <w:r w:rsidRPr="00CB41C8">
        <w:rPr>
          <w:b/>
          <w:i/>
          <w:iCs/>
          <w:sz w:val="24"/>
        </w:rPr>
        <w:t>N</w:t>
      </w:r>
      <w:r>
        <w:rPr>
          <w:b/>
          <w:sz w:val="24"/>
        </w:rPr>
        <w:t xml:space="preserve"> = 143).</w:t>
      </w:r>
    </w:p>
    <w:tbl>
      <w:tblPr>
        <w:tblW w:w="7797" w:type="dxa"/>
        <w:tblLook w:val="04A0" w:firstRow="1" w:lastRow="0" w:firstColumn="1" w:lastColumn="0" w:noHBand="0" w:noVBand="1"/>
      </w:tblPr>
      <w:tblGrid>
        <w:gridCol w:w="2380"/>
        <w:gridCol w:w="1680"/>
        <w:gridCol w:w="1080"/>
        <w:gridCol w:w="1260"/>
        <w:gridCol w:w="1397"/>
      </w:tblGrid>
      <w:tr w:rsidR="00D20734" w:rsidTr="00C14F5A">
        <w:trPr>
          <w:trHeight w:val="285"/>
        </w:trPr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b/>
                <w:bCs/>
                <w:kern w:val="0"/>
                <w:sz w:val="22"/>
                <w:szCs w:val="22"/>
              </w:rPr>
              <w:t>Id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b/>
                <w:bCs/>
                <w:kern w:val="0"/>
                <w:sz w:val="22"/>
                <w:szCs w:val="22"/>
              </w:rPr>
              <w:t>Time(years)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b/>
                <w:bCs/>
                <w:kern w:val="0"/>
                <w:sz w:val="22"/>
                <w:szCs w:val="22"/>
              </w:rPr>
              <w:t>States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b/>
                <w:bCs/>
                <w:kern w:val="0"/>
                <w:sz w:val="22"/>
                <w:szCs w:val="22"/>
              </w:rPr>
              <w:t>Risk</w:t>
            </w:r>
            <w:r>
              <w:rPr>
                <w:rFonts w:eastAsia="等线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34A17">
              <w:rPr>
                <w:rFonts w:eastAsia="等线"/>
                <w:b/>
                <w:bCs/>
                <w:kern w:val="0"/>
                <w:sz w:val="22"/>
                <w:szCs w:val="22"/>
              </w:rPr>
              <w:t>Score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b/>
                <w:bCs/>
                <w:kern w:val="0"/>
                <w:sz w:val="22"/>
                <w:szCs w:val="22"/>
              </w:rPr>
              <w:t>Risk Type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TCGA-3L-AA1B-01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1.301369863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0.3748062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TCGA-5M-AATE-01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3.287671233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0.2072394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TCGA-A6-2671-01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3.646575342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1.3310232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TCGA-A6-2681-01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0.3162384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TCGA-A6-2682-01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1.161643836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0.3031783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TCGA-A6-2684-01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3.087671233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0.840916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TCGA-A6-5659-01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2.536986301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0.1878167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TCGA-A6-5661-01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2.794520548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0.5431827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TCGA-A6-5664-01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1.84109589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0.0641538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TCGA-A6-5667-01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2.430136986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0.4512315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TCGA-A6-6137-01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2.257534247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0.2676031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TCGA-A6-6140-01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2.010958904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1.312198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TCGA-A6-6141-01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0.356164384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0.0285398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TCGA-A6-6142-01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2.090410959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0.1142852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TCGA-A6-6649-01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2.01369863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0.413234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TCGA-A6-6650-01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1.717808219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0.3281496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TCGA-A6-6780-01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1.676712329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0.9904617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TCGA-A6-6781-01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1.638356164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0.3941286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TCGA-A6-A566-01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2.076712329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0.2356938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TCGA-A6-A56B-01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4.687671233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0.3636359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TCGA-A6-A5ZU-01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0.802739726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6.261968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TCGA-AA-3489-01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0.58630137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5.3599084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TCGA-AA-3492-01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0.252054795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190.88115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TCGA-AA-3494-01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0.084931507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0.0404847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TCGA-AA-3496-01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0.084931507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0.9281345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TCGA-AA-3502-01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2.917808219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0.0476061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TCGA-AA-3506-01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4.835616438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0.1180152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TCGA-AA-3655-01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5.084931507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0.0891636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TCGA-AA-3660-01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6.506849315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0.2204374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TCGA-AA-3697-01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7.087671233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0.0947534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TCGA-AA-3713-01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1.58630137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7.0253725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TCGA-AD-6889-01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6.936986301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0.6726848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TCGA-AD-6895-01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2.090410959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0.7259211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TCGA-AD-6964-01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0.906849315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0.3115863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TCGA-AY-5543-01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2.750684932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6.2253254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TCGA-AY-A69D-01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1.487671233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0.1736867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TCGA-AZ-4308-01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9.106849315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1.0947934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TCGA-AZ-4313-01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6.328767123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0.1386154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TCGA-AZ-4315-01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4.865753425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0.0329266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TCGA-AZ-4614-01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0.471232877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12.386297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TCGA-AZ-4615-01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2.745205479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0.2841241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TCGA-AZ-4682-01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1.863013699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0.9292691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TCGA-AZ-6598-01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4.117808219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4.9432744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TCGA-AZ-6599-01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0.564383562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0.1251059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TCGA-AZ-6601-01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8.334246575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0.2924903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lastRenderedPageBreak/>
              <w:t>TCGA-AZ-6605-01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0.435616438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0.7936851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TCGA-AZ-6606-01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0.978082192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0.451122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TCGA-CA-5256-01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1.038356164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3.7757466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TCGA-CA-5796-01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1.032876712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0.6748804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TCGA-CA-6719-01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1.191780822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2.333922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TCGA-CK-4947-01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1.463013699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7.9615354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TCGA-CK-4950-01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7.120547945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0.3536142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TCGA-CK-4952-01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1.301369863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0.3646323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TCGA-CK-5914-01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0.832876712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0.0320931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TCGA-CK-6747-01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6.912328767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0.0764773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TCGA-CK-6748-01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0.15890411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0.1724208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TCGA-CK-6751-01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10.35616438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0.0588446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TCGA-CM-4747-01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2.084931507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0.1586042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TCGA-CM-4748-01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2.169863014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0.1035245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TCGA-CM-4750-01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0.668493151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0.0908031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TCGA-CM-5341-01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2.421917808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0.4707662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TCGA-CM-5344-01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1.835616438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1.1942365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TCGA-CM-5348-01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1.915068493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3.216846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TCGA-CM-5349-01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2.506849315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0.8486009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TCGA-CM-5861-01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1.252054795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3.2008197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TCGA-CM-5862-01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0.419178082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26.245632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TCGA-CM-5863-01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1.252054795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0.7953007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TCGA-CM-5864-01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1.252054795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1.9093214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TCGA-CM-6162-01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0.2172533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TCGA-CM-6164-01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2.419178082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0.1918952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TCGA-CM-6165-01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1.336986301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0.6747151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TCGA-CM-6166-01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1.832876712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0.2853347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TCGA-CM-6171-01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1.169863014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1.8578691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TCGA-CM-6172-01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0.917808219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0.7502085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TCGA-CM-6675-01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1.087671233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3.6745985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TCGA-CM-6677-01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0.923287671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0.3564686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TCGA-CM-6678-01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0.917808219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0.0809689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TCGA-CM-6680-01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1.002739726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0.044203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TCGA-D5-5538-01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4.550684932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0.4428174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TCGA-D5-5539-01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1.632876712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0.0555382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TCGA-D5-5540-01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4.673972603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0.723087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TCGA-D5-6529-01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1.682191781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0.1640969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TCGA-D5-6533-01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2.123287671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0.259606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TCGA-D5-6534-01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3.605479452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0.6241966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TCGA-D5-6536-01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1.487671233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0.0334591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TCGA-D5-6537-01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0.3812459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TCGA-D5-6538-01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1.42739726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0.6076815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TCGA-D5-6539-01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1.04109589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0.0734636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TCGA-D5-6540-01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1.345205479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0.4764264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TCGA-D5-6541-01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1.298630137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0.2865816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TCGA-D5-6898-01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0.62739726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0.2742456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TCGA-D5-6922-01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0.843835616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0.1719604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TCGA-D5-6924-01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1.191780822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0.5692247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lastRenderedPageBreak/>
              <w:t>TCGA-D5-6928-01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0.969863014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0.6595033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TCGA-D5-6929-01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1.117808219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0.6318862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TCGA-D5-6930-01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1.112328767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0.4302965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TCGA-D5-6931-01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0.1016847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TCGA-D5-6932-01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0.947945205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0.1509736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TCGA-DM-A0XD-01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2.035616438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1.4478311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TCGA-DM-A1D0-01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10.88767123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0.022357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TCGA-DM-A1D4-01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7.728767123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0.5238085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TCGA-DM-A1D7-01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1.109589041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0.4660767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TCGA-DM-A1D9-01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11.69863014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0.0628682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TCGA-DM-A1DA-01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0.624657534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9.0642577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TCGA-DM-A1HB-01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11.30410959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0.0708225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TCGA-DM-A280-01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0.646575342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1.5957164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TCGA-DM-A285-01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0.490410959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3.9904082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TCGA-DM-A288-01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1.169863014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0.9960656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TCGA-DM-A28A-01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2.205479452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1.174093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TCGA-DM-A28E-01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9.994520548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0.6419805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TCGA-DM-A28F-01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2.997260274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1.9676357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TCGA-DM-A28G-01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5.065753425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0.2734171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TCGA-DM-A28H-01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9.756164384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0.4028619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TCGA-F4-6460-01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2.663013699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4.1434315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TCGA-F4-6570-01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0.515068493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17.661224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TCGA-F4-6704-01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0.128767123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0.1773854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TCGA-F4-6806-01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3.452054795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0.8964568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TCGA-F4-6807-01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3.58630137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0.1977086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TCGA-F4-6809-01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1.104109589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0.2893515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TCGA-F4-6856-01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2.942465753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0.2291523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TCGA-G4-6297-01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6.865753425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0.2779427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TCGA-G4-6298-01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1.95890411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1.7785031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TCGA-G4-6299-01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6.21369863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0.2126581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TCGA-G4-6302-01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5.608219178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2.5059227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TCGA-G4-6303-01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5.487671233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0.9893366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TCGA-G4-6304-01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4.468493151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0.023712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TCGA-G4-6309-01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7.123287671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0.0758288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TCGA-G4-6310-01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5.301369863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1.1056469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TCGA-G4-6311-01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3.284931507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0.0042397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TCGA-G4-6315-01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5.15890411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0.4279042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TCGA-G4-6317-01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0.5804231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TCGA-G4-6317-02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0.6289722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TCGA-G4-6321-01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1.84109589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0.0434376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TCGA-G4-6586-01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2.983561644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0.2036231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TCGA-G4-6588-01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2.180821918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0.4344127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TCGA-G4-6625-01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7.649315068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0.0414683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TCGA-G4-6627-01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6.232876712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0.7526513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TCGA-G4-6628-01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6.64109589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1.0183393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TCGA-NH-A50T-01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1.515068493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2.6351342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TCGA-NH-A50V-01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1.610958904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0.9824318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TCGA-NH-A6GA-01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0.82739726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9.4327287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lastRenderedPageBreak/>
              <w:t>TCGA-NH-A6GB-01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1.304109589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2.0143828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D20734" w:rsidTr="00C14F5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TCGA-NH-A8F8-01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1.8830328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20734" w:rsidRPr="00A34A17" w:rsidRDefault="00D20734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A34A17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</w:tbl>
    <w:p w:rsidR="0063757D" w:rsidRDefault="0063757D"/>
    <w:sectPr w:rsidR="00637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D45"/>
    <w:multiLevelType w:val="multilevel"/>
    <w:tmpl w:val="30A27D4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1C3F33"/>
    <w:multiLevelType w:val="hybridMultilevel"/>
    <w:tmpl w:val="80F0F8D8"/>
    <w:lvl w:ilvl="0" w:tplc="00BA4EBE">
      <w:start w:val="1"/>
      <w:numFmt w:val="bullet"/>
      <w:lvlText w:val=""/>
      <w:lvlJc w:val="left"/>
      <w:pPr>
        <w:ind w:left="940" w:hanging="420"/>
      </w:pPr>
      <w:rPr>
        <w:rFonts w:ascii="Wingdings" w:eastAsia="Wingdings" w:hAnsi="Wingdings" w:hint="default"/>
        <w:w w:val="100"/>
        <w:sz w:val="24"/>
        <w:szCs w:val="24"/>
      </w:rPr>
    </w:lvl>
    <w:lvl w:ilvl="1" w:tplc="5DF040A4">
      <w:start w:val="1"/>
      <w:numFmt w:val="bullet"/>
      <w:lvlText w:val="•"/>
      <w:lvlJc w:val="left"/>
      <w:pPr>
        <w:ind w:left="1842" w:hanging="420"/>
      </w:pPr>
      <w:rPr>
        <w:rFonts w:hint="default"/>
      </w:rPr>
    </w:lvl>
    <w:lvl w:ilvl="2" w:tplc="1D603E8A">
      <w:start w:val="1"/>
      <w:numFmt w:val="bullet"/>
      <w:lvlText w:val="•"/>
      <w:lvlJc w:val="left"/>
      <w:pPr>
        <w:ind w:left="2745" w:hanging="420"/>
      </w:pPr>
      <w:rPr>
        <w:rFonts w:hint="default"/>
      </w:rPr>
    </w:lvl>
    <w:lvl w:ilvl="3" w:tplc="AC4A204A">
      <w:start w:val="1"/>
      <w:numFmt w:val="bullet"/>
      <w:lvlText w:val="•"/>
      <w:lvlJc w:val="left"/>
      <w:pPr>
        <w:ind w:left="3647" w:hanging="420"/>
      </w:pPr>
      <w:rPr>
        <w:rFonts w:hint="default"/>
      </w:rPr>
    </w:lvl>
    <w:lvl w:ilvl="4" w:tplc="FEE403F0">
      <w:start w:val="1"/>
      <w:numFmt w:val="bullet"/>
      <w:lvlText w:val="•"/>
      <w:lvlJc w:val="left"/>
      <w:pPr>
        <w:ind w:left="4550" w:hanging="420"/>
      </w:pPr>
      <w:rPr>
        <w:rFonts w:hint="default"/>
      </w:rPr>
    </w:lvl>
    <w:lvl w:ilvl="5" w:tplc="50E4C5BA">
      <w:start w:val="1"/>
      <w:numFmt w:val="bullet"/>
      <w:lvlText w:val="•"/>
      <w:lvlJc w:val="left"/>
      <w:pPr>
        <w:ind w:left="5453" w:hanging="420"/>
      </w:pPr>
      <w:rPr>
        <w:rFonts w:hint="default"/>
      </w:rPr>
    </w:lvl>
    <w:lvl w:ilvl="6" w:tplc="ED9E4B68">
      <w:start w:val="1"/>
      <w:numFmt w:val="bullet"/>
      <w:lvlText w:val="•"/>
      <w:lvlJc w:val="left"/>
      <w:pPr>
        <w:ind w:left="6355" w:hanging="420"/>
      </w:pPr>
      <w:rPr>
        <w:rFonts w:hint="default"/>
      </w:rPr>
    </w:lvl>
    <w:lvl w:ilvl="7" w:tplc="408805D0">
      <w:start w:val="1"/>
      <w:numFmt w:val="bullet"/>
      <w:lvlText w:val="•"/>
      <w:lvlJc w:val="left"/>
      <w:pPr>
        <w:ind w:left="7258" w:hanging="420"/>
      </w:pPr>
      <w:rPr>
        <w:rFonts w:hint="default"/>
      </w:rPr>
    </w:lvl>
    <w:lvl w:ilvl="8" w:tplc="5238A21A">
      <w:start w:val="1"/>
      <w:numFmt w:val="bullet"/>
      <w:lvlText w:val="•"/>
      <w:lvlJc w:val="left"/>
      <w:pPr>
        <w:ind w:left="8161" w:hanging="420"/>
      </w:pPr>
      <w:rPr>
        <w:rFonts w:hint="default"/>
      </w:rPr>
    </w:lvl>
  </w:abstractNum>
  <w:abstractNum w:abstractNumId="2">
    <w:nsid w:val="7FB05E86"/>
    <w:multiLevelType w:val="multilevel"/>
    <w:tmpl w:val="7FB05E8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34"/>
    <w:rsid w:val="002032FF"/>
    <w:rsid w:val="0063757D"/>
    <w:rsid w:val="008C3ABC"/>
    <w:rsid w:val="00D2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3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link w:val="Heading1Char"/>
    <w:uiPriority w:val="1"/>
    <w:qFormat/>
    <w:rsid w:val="00D20734"/>
    <w:pPr>
      <w:spacing w:before="69"/>
      <w:ind w:left="100"/>
      <w:jc w:val="left"/>
      <w:outlineLvl w:val="0"/>
    </w:pPr>
    <w:rPr>
      <w:rFonts w:eastAsia="Times New Roman" w:cstheme="minorBidi"/>
      <w:b/>
      <w:bCs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20734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3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2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2073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D2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2073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D20734"/>
    <w:rPr>
      <w:b/>
      <w:bCs/>
    </w:rPr>
  </w:style>
  <w:style w:type="paragraph" w:styleId="ListParagraph">
    <w:name w:val="List Paragraph"/>
    <w:basedOn w:val="Normal"/>
    <w:uiPriority w:val="1"/>
    <w:qFormat/>
    <w:rsid w:val="00D20734"/>
    <w:pPr>
      <w:widowControl/>
      <w:spacing w:after="200" w:line="276" w:lineRule="auto"/>
      <w:ind w:firstLineChars="200" w:firstLine="420"/>
      <w:jc w:val="left"/>
    </w:pPr>
    <w:rPr>
      <w:rFonts w:ascii="Calibri" w:hAnsi="Calibri"/>
      <w:kern w:val="0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0"/>
    <w:rsid w:val="00D20734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20734"/>
    <w:rPr>
      <w:rFonts w:ascii="Times New Roman" w:eastAsia="SimSun" w:hAnsi="Times New Roman" w:cs="Times New Roman"/>
      <w:noProof/>
      <w:kern w:val="2"/>
      <w:sz w:val="20"/>
      <w:szCs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0"/>
    <w:rsid w:val="00D20734"/>
    <w:rPr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D20734"/>
    <w:rPr>
      <w:rFonts w:ascii="Times New Roman" w:eastAsia="SimSun" w:hAnsi="Times New Roman" w:cs="Times New Roman"/>
      <w:noProof/>
      <w:kern w:val="2"/>
      <w:sz w:val="2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3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link w:val="Heading1Char"/>
    <w:uiPriority w:val="1"/>
    <w:qFormat/>
    <w:rsid w:val="00D20734"/>
    <w:pPr>
      <w:spacing w:before="69"/>
      <w:ind w:left="100"/>
      <w:jc w:val="left"/>
      <w:outlineLvl w:val="0"/>
    </w:pPr>
    <w:rPr>
      <w:rFonts w:eastAsia="Times New Roman" w:cstheme="minorBidi"/>
      <w:b/>
      <w:bCs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20734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3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2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2073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D2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2073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D20734"/>
    <w:rPr>
      <w:b/>
      <w:bCs/>
    </w:rPr>
  </w:style>
  <w:style w:type="paragraph" w:styleId="ListParagraph">
    <w:name w:val="List Paragraph"/>
    <w:basedOn w:val="Normal"/>
    <w:uiPriority w:val="1"/>
    <w:qFormat/>
    <w:rsid w:val="00D20734"/>
    <w:pPr>
      <w:widowControl/>
      <w:spacing w:after="200" w:line="276" w:lineRule="auto"/>
      <w:ind w:firstLineChars="200" w:firstLine="420"/>
      <w:jc w:val="left"/>
    </w:pPr>
    <w:rPr>
      <w:rFonts w:ascii="Calibri" w:hAnsi="Calibri"/>
      <w:kern w:val="0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0"/>
    <w:rsid w:val="00D20734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20734"/>
    <w:rPr>
      <w:rFonts w:ascii="Times New Roman" w:eastAsia="SimSun" w:hAnsi="Times New Roman" w:cs="Times New Roman"/>
      <w:noProof/>
      <w:kern w:val="2"/>
      <w:sz w:val="20"/>
      <w:szCs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0"/>
    <w:rsid w:val="00D20734"/>
    <w:rPr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D20734"/>
    <w:rPr>
      <w:rFonts w:ascii="Times New Roman" w:eastAsia="SimSun" w:hAnsi="Times New Roman" w:cs="Times New Roman"/>
      <w:noProof/>
      <w:kern w:val="2"/>
      <w:sz w:val="2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2020-08-05T03:45:00Z</dcterms:created>
  <dcterms:modified xsi:type="dcterms:W3CDTF">2020-08-05T03:45:00Z</dcterms:modified>
</cp:coreProperties>
</file>