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AC" w:rsidRPr="00B84DB4" w:rsidRDefault="00374DAC" w:rsidP="00374DAC">
      <w:pPr>
        <w:pStyle w:val="AGTABCaption"/>
      </w:pPr>
      <w:r w:rsidRPr="00B84DB4">
        <w:t xml:space="preserve">Supplementary Table 5. Pathway analysis of genes </w:t>
      </w:r>
      <w:proofErr w:type="spellStart"/>
      <w:r w:rsidRPr="00B84DB4">
        <w:t>coexpressed</w:t>
      </w:r>
      <w:proofErr w:type="spellEnd"/>
      <w:r w:rsidRPr="00B84DB4">
        <w:t xml:space="preserve"> with </w:t>
      </w:r>
      <w:r w:rsidRPr="00B84DB4">
        <w:rPr>
          <w:i/>
        </w:rPr>
        <w:t>PER3</w:t>
      </w:r>
      <w:r w:rsidRPr="00B84DB4">
        <w:t xml:space="preserve"> from public lung cancer databases using the </w:t>
      </w:r>
      <w:proofErr w:type="spellStart"/>
      <w:r w:rsidRPr="00B84DB4">
        <w:t>MetaCore</w:t>
      </w:r>
      <w:proofErr w:type="spellEnd"/>
      <w:r w:rsidRPr="00B84DB4">
        <w:t xml:space="preserve"> database (with </w:t>
      </w:r>
      <w:r w:rsidRPr="00B84DB4">
        <w:rPr>
          <w:i/>
        </w:rPr>
        <w:t>p</w:t>
      </w:r>
      <w:r w:rsidRPr="00B84DB4">
        <w:t>&lt;0.05 set as the cutoff value).</w:t>
      </w:r>
    </w:p>
    <w:tbl>
      <w:tblPr>
        <w:tblStyle w:val="210"/>
        <w:tblW w:w="8001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2922"/>
        <w:gridCol w:w="917"/>
        <w:gridCol w:w="3402"/>
      </w:tblGrid>
      <w:tr w:rsidR="00374DAC" w:rsidRPr="00B84DB4" w:rsidTr="00374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No.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Map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i/>
                <w:sz w:val="16"/>
                <w:szCs w:val="16"/>
              </w:rPr>
              <w:t>p</w:t>
            </w: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 xml:space="preserve"> Value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74DAC" w:rsidRPr="00B84DB4" w:rsidRDefault="00374DAC" w:rsidP="00336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Network objects from active data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Development_Gastrin in cell growth and proliferation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3.347E-09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MEKK1(MAP3K1), PDK (PDPK1), PKC-epsilon, PI3K reg class IA (p85),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G-protein alpha-q, EGFR, JNK(MAPK8-10), PI3K reg class IA (p85-alpha), p90Rsk, SOS, IP3 receptor, G-protein alpha-q/11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NF-AT signaling in cardiac hypertrophy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6.656E-08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Cardiotrophin-1, p300, CBP, PKC-epsilon, gp130, IL-6 receptor,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Beta-1 adrenergic receptor, PI3K reg class IA, G-protein alpha-q/11, LIF receptor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Immune response_Gastrin in inflammatory response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1.080E-07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MEKK1(MAP3K1), PDK (PDPK1), PKC-epsilon, PI3K reg class IA (p85),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G-protein alpha-q, EGFR, JNK(MAPK8-10), SOS, LARG, IP3 receptor, G-protein alpha-q/11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Immune response_IL-6 signaling pathway via MEK/ERK and PI3K/AKT cascades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2.645E-07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sIL6-RA, PDK (PDPK1), EGR1, PI3K reg class IA (p85), gp130,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SOS, IL-6 receptor, IP3 receptor, IL6RA, PI3K reg class IA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Androgen receptor activation and downstream signaling in Prostate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3.402E-07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SPRY2, SPRY1, PDK (PDPK1), TMPRSS2, ER81, gp130, EGFR,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SOS, IL-6 receptor, TLR2, IL6RA, FGFR2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Development_Gastrin in differentiation of the gastric mucosa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7.498E-07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p300, EGR1, CBP, PKC-epsilon, G-protein alpha-q, IP3 receptor, PKC,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G-protein alpha-q/11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Signal transduction_Angiotensin II/ AGTR1 signaling via p38, ERK and PI3K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8.215E-07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PDGF-C, PDK (PDPK1), EGR1, MSK1/2 (RPS6KA5/4), G-protein alpha-q,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EGFR, PI3K reg class IA (p85-alpha), PDGF-D, p90Rsk, SOS, CaMK II delta, ATP7A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Development_Endothelin-1/EDNRA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8.777E-07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MEKK1(MAP3K1), FARP2, PKC-epsilon, JNK(MAPK8-10), Adenylate cyclase,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SOS, IP3 receptor, PI3K reg class IA, G-protein alpha-q/11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Immune response_HMGB1 release from the cell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9.268E-07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p300, PDK (PDPK1), CBP, PI3K reg class IA (p85), JNK(MAPK8-10),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TLR2, IP3 receptor, PI3K reg class IA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Proliferative action of Gastrin in gastric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1.039E-06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PI3K reg class IA (p85), G-protein alpha-q,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EGFR, p90Rsk, SOS, IP3 receptor, PKC, G-protein alpha-q/11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Mitogenic action of ErbB2 in breast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1.684E-06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ER81, SMAD7, PI3K reg class IA (p85),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EGFR, MSK1, ErbB4, SOS, FOXO3A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Neurophysiological process_Thyroliberin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2.024E-06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CBP, PKC-epsilon, G-protein alpha-q, Adenylate cyclase,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Tau (MAPT), SOS, MLCK, IP3 receptor, PKC, G-protein alpha-q/11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Chemotaxis_Lysophosphatidic acid signaling via GPCRs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2.145E-06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EGR1, PKC-epsilon, PI3K reg class IA (p85),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EGFR, JNK(MAPK8-10), MSK1, LARG, MKL2, IP3 receptor, PKC, YAP1 (YAp65), G-protein alpha-q/11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Apoptosis and survival_NGF/ TrkA PI3K-mediated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3.329E-06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KIDINS220, PDK (PDPK1), PI3K reg class IA (p85),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MRCKalpha, APC protein, Tau (MAPT), SOS, FOXO3A, p190RhoGAP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Development_Negative regulation of STK3/4 (Hippo) pathway and positive regulation of YAP/TAZ function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4.055E-06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Angiomotin (AMOT), EGFR, JNK(MAPK8-10),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LARG, KIBRA, YAP1 (YAp65), Nephrocystin-4, G-protein alpha-q/11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IL-6 signaling pathway in lung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5.436E-06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PDK (PDPK1), gp130, EGFR, IL-6 receptor, IL6RA, PI3K reg class IA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Development_Negative regulation of WNT/Beta-catenin signaling in the cytoplasm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5.938E-06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Ankyrin-G, PEG3, Prickle-1, Skp2/TrCP/FBXW, RIPK4,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APC protein, Malin, Laforin, YAP1/TAZ, YAP1 (YAp65)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Development_Thromboxane A2 signaling pathway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6.668E-06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MSK1/2 (RPS6KA5/4), PI3K reg class IA (p85),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G-protein alpha-q, EGFR, Adenylate cyclase, IP3 receptor, PKC, PI3K reg class IA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Immune response_Oncostatin M signaling via MAPK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8.039E-06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MEKK1(MAP3K1), EGR1, gp130, JNK(MAPK8-10), SOS, LIFR, LIF receptor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Development_TGF-beta receptor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9.024E-06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p300, CBP, ER81, SMAD7, Ski, MSK1, SMURF2, SOS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IL-6 signaling in Prostate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1.382E-05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PDK (PDPK1), gp130, SOS, IL-6 receptor, IL6RA, PI3K reg class IA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Regulation of Beta-catenin activity in colorectal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1.588E-05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eEF2K, p300, CBP, PI3K reg class IA (p85),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G-protein alpha-q, Adenylate cyclase, IP3 receptor, CaSR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Reproduction_Gonadotropin-releasing hormone (GnRH)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1.597E-05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MEKK1(MAP3K1), EGR1, PKC-epsilon, JNK(MAPK8-10),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Adenylate cyclase, p90Rsk, SOS, IP3 receptor, G-protein alpha-q/11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Breast cancer (general schema)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1.638E-05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PTCH1, TGF-beta, EGFR, ErbB4, IL-6 receptor, PR (membrane), PR (nuclear)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Development_Neurotrophin family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1.638E-05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MEKK1(MAP3K1), Sortilin, PI3K reg class IA (p85),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JNK(MAPK8-10), SOS, PI3K reg class IA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Development_VEGF signaling via VEGFR2 - generic cascades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1.844E-05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MEKK1(MAP3K1), PDK (PDPK1), p120GAP, MSK1, p90Rsk,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SOS, MLCK, IP3 receptor, PKC, PI3K reg class IA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ESR1 (membrane) 36 kDa isoform signaling in breast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2.268E-05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G-protein alpha-q, EGFR, JNK(MAPK8-10),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SOS, IP3 receptor, PI3K reg class IA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FGF signaling in Prostate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2.268E-05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SPRY2, SPRY1, PDK (PDPK1), SOS, FGFR2, PI3K reg class IA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Development_Activation of Erk by ACM1, ACM3 and ACM5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2.651E-05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EGR1, PKC-epsilon, G-protein alpha-q, p120GAP, EGFR, SOS, IP3 receptor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Proliferative action of Gastrin in pancreatic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2.651E-05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PKC-epsilon, PI3K reg class IA (p85),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G-protein alpha-q, SOS, LARG, IP3 receptor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Oxidative stress_ROS-mediated MAPK activation via canonical pathways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2.667E-05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MEKK1(MAP3K1), PKC-epsilon, EGFR,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JNK(MAPK8-10), SOS, IP3 receptor, CaMK II delta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Signal transduction_Adenosine A1 receptor signaling pathway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3.403E-05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PKC-epsilon, PI3K reg class IA (p85),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EGFR, Adenylate cyclase, IP3 receptor, PKC, G-protein alpha-q/11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CHDI_DEGs from Replication data_Causal network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3.727E-05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MAGI-3, MEKK1(MAP3K1), EGR1, CBP, G-protein alpha-q,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SOS, JNK3(MAPK10), IP3 receptor, PKC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Development_PIP3 signaling in cardiac myocytes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4.130E-05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PDK (PDPK1), PARD6, p90Rsk, SOS, FOXO3A, PI3K reg class IA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Development_HGF signaling pathway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4.130E-05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MEKK1(MAP3K1), PDK (PDPK1), EGR1,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JNK(MAPK8-10), SOS, PI3K reg class IA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Development_EGF-induced proliferation of Type C cells in SVZ of adult brain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4.629E-05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PTCH1, PDK (PDPK1), APLP2 active fragment, PI3K reg class IA (p85), EGFR, SOS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K-RAS signaling in lung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4.752E-05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SPRY2, SPRY1, MEKK1(MAP3K1), PDK (PDPK1),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PI3K reg class IA (p85), EGFR, JNK(MAPK8-10)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Neurogenesis_NGF/ TrkA MAPK-mediated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5.321E-05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KIDINS220, EGR1, PDZ-GEF1, PKC-epsilon, MSK1,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RASGRF1, p90Rsk, SOS, SORBS1, IP3 receptor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G-protein signaling_G-Protein alpha-q signaling cascades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5.526E-05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PKC-epsilon, SOS, LARG, IP3 receptor, G-protein alpha-q/11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Role of neuropeptides in pathogenesis of SCLC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6.016E-05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PKC-epsilon, G-protein alpha-q, EGFR, p90Rsk, SOS,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IP3 receptor, PKC, G-protein alpha-q/11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Development_Growth factors in regulation of oligodendrocyte progenitor cell proliferation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6.016E-05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PLP1, PDK (PDPK1), PI3K reg class IA (p85), EGFR,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ErbB4, SOS, PKC, PI3K reg class IA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Pro-inflammatory action of Gastrin in gastric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6.228E-05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MEKK1(MAP3K1), PI3K reg class IA (p85), G-protein alpha-q,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EGFR, SOS, LARG, G-protein alpha-q/11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PI3K signaling in gastric cancer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6.228E-05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PI3K reg class IA (p85), G-protein alpha-q,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EGFR, PI3K reg class IA (p85-alpha), PI3K reg class IA, G-protein alpha-q/11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Development_Positive regulation of WNT/Beta-catenin signaling in the nucleus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7.447E-05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p300, CBP/P300, CBP, CARF, FOXO3A, TLE, ICAT, YAP1 (YAp65)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Development_FGF-family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8.058E-05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PDK (PDPK1), PKC-epsilon, SOS, IP3 receptor, FGFR2, PI3K reg class IA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G-protein signaling_Proinsulin C-peptide signaling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8.058E-05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PKC-epsilon, PI3K reg class IA (p85),</w:t>
            </w:r>
          </w:p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PI3K reg class IA (p85-alpha), SOS, IP3 receptor, PI3K reg class IA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IGF signaling in HCC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8.058E-05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EGR1, PI3K reg class IA (p85), EGFR, SOS, FOXO3A, PKC</w:t>
            </w:r>
          </w:p>
        </w:tc>
      </w:tr>
      <w:tr w:rsidR="00374DAC" w:rsidRPr="00B84DB4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Development_EGFR signaling via PIP3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8.292E-05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GAB1, PDK (PDPK1), EGFR, JNK(MAPK8-10), PI3K reg class IA</w:t>
            </w:r>
          </w:p>
        </w:tc>
      </w:tr>
      <w:tr w:rsidR="00374DAC" w:rsidRPr="00B84DB4" w:rsidTr="00374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292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Development_Stimulation of differentiation of mouse embryonic fibroblasts into adipocytes by extracellular factors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9.150E-05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PDK (PDPK1), CBP, p90RSK2(RPS6KA3), PI3K reg class IA (p85),</w:t>
            </w:r>
          </w:p>
          <w:p w:rsidR="00374DAC" w:rsidRPr="00B84DB4" w:rsidRDefault="00374DAC" w:rsidP="003365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Adenylate cyclase, SOS, BMP receptor 2, LIF receptor</w:t>
            </w:r>
          </w:p>
        </w:tc>
      </w:tr>
      <w:tr w:rsidR="00374DAC" w:rsidRPr="005121B3" w:rsidTr="00374DA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Immune response_IL-6 signaling pathway via JAK/STAT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74DAC" w:rsidRPr="00B84DB4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9.150E-05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374DAC" w:rsidRPr="005121B3" w:rsidRDefault="00374DAC" w:rsidP="00336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84DB4">
              <w:rPr>
                <w:rFonts w:ascii="Times New Roman" w:eastAsia="Times New Roman" w:hAnsi="Times New Roman"/>
                <w:sz w:val="16"/>
                <w:szCs w:val="16"/>
              </w:rPr>
              <w:t>p300, sIL6-RA, MEKK1(MAP3K1), CBP, gp130, IL-6 receptor, FOXO3A, IL6RA</w:t>
            </w:r>
            <w:bookmarkStart w:id="0" w:name="_GoBack"/>
            <w:bookmarkEnd w:id="0"/>
          </w:p>
        </w:tc>
      </w:tr>
    </w:tbl>
    <w:p w:rsidR="00374DAC" w:rsidRPr="00374DAC" w:rsidRDefault="00374DAC" w:rsidP="00374DAC"/>
    <w:sectPr w:rsidR="00374DAC" w:rsidRPr="00374DAC" w:rsidSect="00374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E5"/>
    <w:rsid w:val="000602B2"/>
    <w:rsid w:val="001D11A3"/>
    <w:rsid w:val="00247644"/>
    <w:rsid w:val="00374DAC"/>
    <w:rsid w:val="00894E07"/>
    <w:rsid w:val="009C1AD0"/>
    <w:rsid w:val="00B65CB9"/>
    <w:rsid w:val="00B84DB4"/>
    <w:rsid w:val="00BE2DE5"/>
    <w:rsid w:val="00D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821AB-A3A5-456B-B80A-19A375B1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E0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1">
    <w:name w:val="格線表格 21"/>
    <w:basedOn w:val="TableNormal"/>
    <w:uiPriority w:val="47"/>
    <w:rsid w:val="00894E07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GTABCaption">
    <w:name w:val="AG_TAB_Caption"/>
    <w:basedOn w:val="Normal"/>
    <w:qFormat/>
    <w:rsid w:val="00894E07"/>
    <w:pPr>
      <w:widowControl w:val="0"/>
      <w:spacing w:after="120" w:line="240" w:lineRule="auto"/>
    </w:pPr>
    <w:rPr>
      <w:rFonts w:ascii="Calibri" w:eastAsia="Times New Roman" w:hAnsi="Times New Roman"/>
      <w:b/>
      <w:noProof w:val="0"/>
      <w:color w:val="231F20"/>
      <w:spacing w:val="-4"/>
      <w:sz w:val="22"/>
      <w:szCs w:val="24"/>
      <w:lang w:eastAsia="en-US"/>
    </w:rPr>
  </w:style>
  <w:style w:type="table" w:customStyle="1" w:styleId="210">
    <w:name w:val="清單表格 21"/>
    <w:basedOn w:val="TableNormal"/>
    <w:uiPriority w:val="47"/>
    <w:rsid w:val="009C1AD0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1265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Saravanan</dc:creator>
  <cp:keywords/>
  <dc:description/>
  <cp:lastModifiedBy>Saravanan</cp:lastModifiedBy>
  <cp:revision>8</cp:revision>
  <dcterms:created xsi:type="dcterms:W3CDTF">2022-11-07T09:11:00Z</dcterms:created>
  <dcterms:modified xsi:type="dcterms:W3CDTF">2022-11-07T09:33:00Z</dcterms:modified>
</cp:coreProperties>
</file>