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9C28" w14:textId="2127FCE6" w:rsidR="00255924" w:rsidRDefault="00255924">
      <w:r>
        <w:rPr>
          <w:rFonts w:ascii="Times New Roman" w:hAnsi="Times New Roman" w:cs="Times New Roman"/>
          <w:b/>
          <w:bCs/>
          <w:sz w:val="24"/>
        </w:rPr>
        <w:t xml:space="preserve">Supplementary Table </w:t>
      </w:r>
      <w:r>
        <w:rPr>
          <w:rFonts w:ascii="Times New Roman" w:hAnsi="Times New Roman" w:cs="Times New Roman" w:hint="eastAsia"/>
          <w:b/>
          <w:bCs/>
          <w:sz w:val="24"/>
        </w:rPr>
        <w:t>3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>
        <w:rPr>
          <w:rFonts w:ascii="Times New Roman" w:hAnsi="Times New Roman" w:cs="Times New Roman" w:hint="eastAsia"/>
          <w:b/>
          <w:bCs/>
          <w:sz w:val="24"/>
        </w:rPr>
        <w:t xml:space="preserve">The GO enrichment results for potential targets of </w:t>
      </w:r>
      <w:r>
        <w:rPr>
          <w:rFonts w:ascii="Times New Roman" w:eastAsia="SimSun" w:hAnsi="Times New Roman" w:cs="Times New Roman"/>
          <w:b/>
          <w:bCs/>
          <w:sz w:val="24"/>
        </w:rPr>
        <w:t>angelicin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in the treatment of osteosarcoma</w:t>
      </w:r>
      <w:r>
        <w:rPr>
          <w:rFonts w:ascii="Times New Roman" w:hAnsi="Times New Roman" w:cs="Times New Roman"/>
          <w:b/>
          <w:bCs/>
          <w:sz w:val="24"/>
        </w:rPr>
        <w:t>.</w:t>
      </w:r>
    </w:p>
    <w:tbl>
      <w:tblPr>
        <w:tblStyle w:val="TableGrid"/>
        <w:tblW w:w="847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2863"/>
        <w:gridCol w:w="809"/>
        <w:gridCol w:w="1225"/>
        <w:gridCol w:w="1650"/>
        <w:gridCol w:w="866"/>
      </w:tblGrid>
      <w:tr w:rsidR="00862E2C" w14:paraId="1131472F" w14:textId="77777777">
        <w:tc>
          <w:tcPr>
            <w:tcW w:w="1060" w:type="dxa"/>
            <w:tcBorders>
              <w:bottom w:val="single" w:sz="4" w:space="0" w:color="auto"/>
            </w:tcBorders>
          </w:tcPr>
          <w:p w14:paraId="2554091E" w14:textId="77777777" w:rsidR="00862E2C" w:rsidRDefault="002559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ONTOLOGY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23EE7E58" w14:textId="77777777" w:rsidR="00862E2C" w:rsidRDefault="002559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Description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0F71C386" w14:textId="77777777" w:rsidR="00862E2C" w:rsidRDefault="002559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pvalue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14:paraId="1A669F15" w14:textId="77777777" w:rsidR="00862E2C" w:rsidRDefault="002559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ONTOLOGY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6DF1B354" w14:textId="77777777" w:rsidR="00862E2C" w:rsidRDefault="002559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Description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6C79A163" w14:textId="77777777" w:rsidR="00862E2C" w:rsidRDefault="002559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pvalue</w:t>
            </w:r>
          </w:p>
        </w:tc>
      </w:tr>
      <w:tr w:rsidR="00862E2C" w14:paraId="056EF165" w14:textId="77777777">
        <w:tc>
          <w:tcPr>
            <w:tcW w:w="1060" w:type="dxa"/>
            <w:tcBorders>
              <w:top w:val="single" w:sz="4" w:space="0" w:color="auto"/>
            </w:tcBorders>
            <w:vAlign w:val="center"/>
          </w:tcPr>
          <w:p w14:paraId="2A847F1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vAlign w:val="center"/>
          </w:tcPr>
          <w:p w14:paraId="380B4A0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drug</w:t>
            </w:r>
          </w:p>
        </w:tc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14:paraId="2422BCE4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2.03E-14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14:paraId="63B536F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14:paraId="3A0A8E2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sex differentiation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14:paraId="41FC41A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6.81E-06</w:t>
            </w:r>
          </w:p>
        </w:tc>
      </w:tr>
      <w:tr w:rsidR="00862E2C" w14:paraId="6895DAC1" w14:textId="77777777">
        <w:tc>
          <w:tcPr>
            <w:tcW w:w="1060" w:type="dxa"/>
            <w:vAlign w:val="center"/>
          </w:tcPr>
          <w:p w14:paraId="0C2F67B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1AB926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xenobiotic transport</w:t>
            </w:r>
          </w:p>
        </w:tc>
        <w:tc>
          <w:tcPr>
            <w:tcW w:w="809" w:type="dxa"/>
            <w:vAlign w:val="center"/>
          </w:tcPr>
          <w:p w14:paraId="7E1C63F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5.74E-13</w:t>
            </w:r>
          </w:p>
        </w:tc>
        <w:tc>
          <w:tcPr>
            <w:tcW w:w="1225" w:type="dxa"/>
            <w:vAlign w:val="center"/>
          </w:tcPr>
          <w:p w14:paraId="2233DFD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3B1DE36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 cell homeostasis</w:t>
            </w:r>
          </w:p>
        </w:tc>
        <w:tc>
          <w:tcPr>
            <w:tcW w:w="866" w:type="dxa"/>
            <w:vAlign w:val="center"/>
          </w:tcPr>
          <w:p w14:paraId="04A928F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7.14E-06</w:t>
            </w:r>
          </w:p>
        </w:tc>
      </w:tr>
      <w:tr w:rsidR="00862E2C" w14:paraId="474E041E" w14:textId="77777777">
        <w:tc>
          <w:tcPr>
            <w:tcW w:w="1060" w:type="dxa"/>
            <w:vAlign w:val="center"/>
          </w:tcPr>
          <w:p w14:paraId="57F6197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73B038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metal ion</w:t>
            </w:r>
          </w:p>
        </w:tc>
        <w:tc>
          <w:tcPr>
            <w:tcW w:w="809" w:type="dxa"/>
            <w:vAlign w:val="center"/>
          </w:tcPr>
          <w:p w14:paraId="4E024494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1.17E-09</w:t>
            </w:r>
          </w:p>
        </w:tc>
        <w:tc>
          <w:tcPr>
            <w:tcW w:w="1225" w:type="dxa"/>
            <w:vAlign w:val="center"/>
          </w:tcPr>
          <w:p w14:paraId="480DBE0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523EF6D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reactive oxygen species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biosynthetic process</w:t>
            </w:r>
          </w:p>
        </w:tc>
        <w:tc>
          <w:tcPr>
            <w:tcW w:w="866" w:type="dxa"/>
            <w:vAlign w:val="center"/>
          </w:tcPr>
          <w:p w14:paraId="5490851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7.24E-06</w:t>
            </w:r>
          </w:p>
        </w:tc>
      </w:tr>
      <w:tr w:rsidR="00862E2C" w14:paraId="0ACC959D" w14:textId="77777777">
        <w:tc>
          <w:tcPr>
            <w:tcW w:w="1060" w:type="dxa"/>
            <w:vAlign w:val="center"/>
          </w:tcPr>
          <w:p w14:paraId="1700C10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2FAD48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toxic substance</w:t>
            </w:r>
          </w:p>
        </w:tc>
        <w:tc>
          <w:tcPr>
            <w:tcW w:w="809" w:type="dxa"/>
            <w:vAlign w:val="center"/>
          </w:tcPr>
          <w:p w14:paraId="3BB74F5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2.90E-09</w:t>
            </w:r>
          </w:p>
        </w:tc>
        <w:tc>
          <w:tcPr>
            <w:tcW w:w="1225" w:type="dxa"/>
            <w:vAlign w:val="center"/>
          </w:tcPr>
          <w:p w14:paraId="026B03A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5E78426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xenobiotic stimulus</w:t>
            </w:r>
          </w:p>
        </w:tc>
        <w:tc>
          <w:tcPr>
            <w:tcW w:w="866" w:type="dxa"/>
            <w:vAlign w:val="center"/>
          </w:tcPr>
          <w:p w14:paraId="4699869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7.70E-06</w:t>
            </w:r>
          </w:p>
        </w:tc>
      </w:tr>
      <w:tr w:rsidR="00862E2C" w14:paraId="562079F4" w14:textId="77777777">
        <w:tc>
          <w:tcPr>
            <w:tcW w:w="1060" w:type="dxa"/>
            <w:vAlign w:val="center"/>
          </w:tcPr>
          <w:p w14:paraId="6594643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8D4F34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bile acid and bile salt transport</w:t>
            </w:r>
          </w:p>
        </w:tc>
        <w:tc>
          <w:tcPr>
            <w:tcW w:w="809" w:type="dxa"/>
            <w:vAlign w:val="center"/>
          </w:tcPr>
          <w:p w14:paraId="6C85190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1.72E-08</w:t>
            </w:r>
          </w:p>
        </w:tc>
        <w:tc>
          <w:tcPr>
            <w:tcW w:w="1225" w:type="dxa"/>
            <w:vAlign w:val="center"/>
          </w:tcPr>
          <w:p w14:paraId="491EB4A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3A06507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intrinsic apoptotic signaling pathway</w:t>
            </w:r>
          </w:p>
        </w:tc>
        <w:tc>
          <w:tcPr>
            <w:tcW w:w="866" w:type="dxa"/>
            <w:vAlign w:val="center"/>
          </w:tcPr>
          <w:p w14:paraId="1F49326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8.08E-06</w:t>
            </w:r>
          </w:p>
        </w:tc>
      </w:tr>
      <w:tr w:rsidR="00862E2C" w14:paraId="4EC43C38" w14:textId="77777777">
        <w:tc>
          <w:tcPr>
            <w:tcW w:w="1060" w:type="dxa"/>
            <w:vAlign w:val="center"/>
          </w:tcPr>
          <w:p w14:paraId="36F3773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531FA5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response to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lipopolysaccharide</w:t>
            </w:r>
          </w:p>
        </w:tc>
        <w:tc>
          <w:tcPr>
            <w:tcW w:w="809" w:type="dxa"/>
            <w:vAlign w:val="center"/>
          </w:tcPr>
          <w:p w14:paraId="595E72C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2.15E-08</w:t>
            </w:r>
          </w:p>
        </w:tc>
        <w:tc>
          <w:tcPr>
            <w:tcW w:w="1225" w:type="dxa"/>
            <w:vAlign w:val="center"/>
          </w:tcPr>
          <w:p w14:paraId="1766814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527A6F1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dexamethasone</w:t>
            </w:r>
          </w:p>
        </w:tc>
        <w:tc>
          <w:tcPr>
            <w:tcW w:w="866" w:type="dxa"/>
            <w:vAlign w:val="center"/>
          </w:tcPr>
          <w:p w14:paraId="3E04873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9.01E-06</w:t>
            </w:r>
          </w:p>
        </w:tc>
      </w:tr>
      <w:tr w:rsidR="00862E2C" w14:paraId="4787D390" w14:textId="77777777">
        <w:tc>
          <w:tcPr>
            <w:tcW w:w="1060" w:type="dxa"/>
            <w:vAlign w:val="center"/>
          </w:tcPr>
          <w:p w14:paraId="5947181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77526B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molecule of bacterial origin</w:t>
            </w:r>
          </w:p>
        </w:tc>
        <w:tc>
          <w:tcPr>
            <w:tcW w:w="809" w:type="dxa"/>
            <w:vAlign w:val="center"/>
          </w:tcPr>
          <w:p w14:paraId="045A2E72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3.33E-08</w:t>
            </w:r>
          </w:p>
        </w:tc>
        <w:tc>
          <w:tcPr>
            <w:tcW w:w="1225" w:type="dxa"/>
            <w:vAlign w:val="center"/>
          </w:tcPr>
          <w:p w14:paraId="12B46C3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EA902B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UV</w:t>
            </w:r>
          </w:p>
        </w:tc>
        <w:tc>
          <w:tcPr>
            <w:tcW w:w="866" w:type="dxa"/>
            <w:vAlign w:val="center"/>
          </w:tcPr>
          <w:p w14:paraId="24D9831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1.03E-05</w:t>
            </w:r>
          </w:p>
        </w:tc>
      </w:tr>
      <w:tr w:rsidR="00862E2C" w14:paraId="0F8C2FD3" w14:textId="77777777">
        <w:tc>
          <w:tcPr>
            <w:tcW w:w="1060" w:type="dxa"/>
            <w:vAlign w:val="center"/>
          </w:tcPr>
          <w:p w14:paraId="40CC27F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325CA6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 gonad development</w:t>
            </w:r>
          </w:p>
        </w:tc>
        <w:tc>
          <w:tcPr>
            <w:tcW w:w="809" w:type="dxa"/>
            <w:vAlign w:val="center"/>
          </w:tcPr>
          <w:p w14:paraId="0BD1C60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4.15E-08</w:t>
            </w:r>
          </w:p>
        </w:tc>
        <w:tc>
          <w:tcPr>
            <w:tcW w:w="1225" w:type="dxa"/>
            <w:vAlign w:val="center"/>
          </w:tcPr>
          <w:p w14:paraId="09A7C04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03876E2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estradiol</w:t>
            </w:r>
          </w:p>
        </w:tc>
        <w:tc>
          <w:tcPr>
            <w:tcW w:w="866" w:type="dxa"/>
            <w:vAlign w:val="center"/>
          </w:tcPr>
          <w:p w14:paraId="7D99C7A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1.06E-05</w:t>
            </w:r>
          </w:p>
        </w:tc>
      </w:tr>
      <w:tr w:rsidR="00862E2C" w14:paraId="6143EC5D" w14:textId="77777777">
        <w:tc>
          <w:tcPr>
            <w:tcW w:w="1060" w:type="dxa"/>
            <w:vAlign w:val="center"/>
          </w:tcPr>
          <w:p w14:paraId="10137E4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6E1493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development of primary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 sexual characteristics</w:t>
            </w:r>
          </w:p>
        </w:tc>
        <w:tc>
          <w:tcPr>
            <w:tcW w:w="809" w:type="dxa"/>
            <w:vAlign w:val="center"/>
          </w:tcPr>
          <w:p w14:paraId="1BC24C0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5.30E-08</w:t>
            </w:r>
          </w:p>
        </w:tc>
        <w:tc>
          <w:tcPr>
            <w:tcW w:w="1225" w:type="dxa"/>
            <w:vAlign w:val="center"/>
          </w:tcPr>
          <w:p w14:paraId="07EC416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0D94D1A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ionizing radiation</w:t>
            </w:r>
          </w:p>
        </w:tc>
        <w:tc>
          <w:tcPr>
            <w:tcW w:w="866" w:type="dxa"/>
            <w:vAlign w:val="center"/>
          </w:tcPr>
          <w:p w14:paraId="213AA11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1.15E-05</w:t>
            </w:r>
          </w:p>
        </w:tc>
      </w:tr>
      <w:tr w:rsidR="00862E2C" w14:paraId="737407AF" w14:textId="77777777">
        <w:tc>
          <w:tcPr>
            <w:tcW w:w="1060" w:type="dxa"/>
            <w:vAlign w:val="center"/>
          </w:tcPr>
          <w:p w14:paraId="05CF9E4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8F7D24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copper ion</w:t>
            </w:r>
          </w:p>
        </w:tc>
        <w:tc>
          <w:tcPr>
            <w:tcW w:w="809" w:type="dxa"/>
            <w:vAlign w:val="center"/>
          </w:tcPr>
          <w:p w14:paraId="2649AD8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8.84E-08</w:t>
            </w:r>
          </w:p>
        </w:tc>
        <w:tc>
          <w:tcPr>
            <w:tcW w:w="1225" w:type="dxa"/>
            <w:vAlign w:val="center"/>
          </w:tcPr>
          <w:p w14:paraId="7392EA6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66388EB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aging</w:t>
            </w:r>
          </w:p>
        </w:tc>
        <w:tc>
          <w:tcPr>
            <w:tcW w:w="866" w:type="dxa"/>
            <w:vAlign w:val="center"/>
          </w:tcPr>
          <w:p w14:paraId="22C8265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1.28E-05</w:t>
            </w:r>
          </w:p>
        </w:tc>
      </w:tr>
      <w:tr w:rsidR="00862E2C" w14:paraId="4510A728" w14:textId="77777777">
        <w:tc>
          <w:tcPr>
            <w:tcW w:w="1060" w:type="dxa"/>
            <w:vAlign w:val="center"/>
          </w:tcPr>
          <w:p w14:paraId="4557BF3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250219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 sex differentiation</w:t>
            </w:r>
          </w:p>
        </w:tc>
        <w:tc>
          <w:tcPr>
            <w:tcW w:w="809" w:type="dxa"/>
            <w:vAlign w:val="center"/>
          </w:tcPr>
          <w:p w14:paraId="67263C14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9.94E-08</w:t>
            </w:r>
          </w:p>
        </w:tc>
        <w:tc>
          <w:tcPr>
            <w:tcW w:w="1225" w:type="dxa"/>
            <w:vAlign w:val="center"/>
          </w:tcPr>
          <w:p w14:paraId="40DBC66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A56150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tumor necrosis factor</w:t>
            </w:r>
          </w:p>
        </w:tc>
        <w:tc>
          <w:tcPr>
            <w:tcW w:w="866" w:type="dxa"/>
            <w:vAlign w:val="center"/>
          </w:tcPr>
          <w:p w14:paraId="6372C58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1.30E-05</w:t>
            </w:r>
          </w:p>
        </w:tc>
      </w:tr>
      <w:tr w:rsidR="00862E2C" w14:paraId="468902CA" w14:textId="77777777">
        <w:tc>
          <w:tcPr>
            <w:tcW w:w="1060" w:type="dxa"/>
            <w:vAlign w:val="center"/>
          </w:tcPr>
          <w:p w14:paraId="2AE97E9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AA9AD7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drug transport</w:t>
            </w:r>
          </w:p>
        </w:tc>
        <w:tc>
          <w:tcPr>
            <w:tcW w:w="809" w:type="dxa"/>
            <w:vAlign w:val="center"/>
          </w:tcPr>
          <w:p w14:paraId="3A705C7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1.03E-07</w:t>
            </w:r>
          </w:p>
        </w:tc>
        <w:tc>
          <w:tcPr>
            <w:tcW w:w="1225" w:type="dxa"/>
            <w:vAlign w:val="center"/>
          </w:tcPr>
          <w:p w14:paraId="0397F77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7FDF0A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neuron death</w:t>
            </w:r>
          </w:p>
        </w:tc>
        <w:tc>
          <w:tcPr>
            <w:tcW w:w="866" w:type="dxa"/>
            <w:vAlign w:val="center"/>
          </w:tcPr>
          <w:p w14:paraId="64059DF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1.32E-05</w:t>
            </w:r>
          </w:p>
        </w:tc>
      </w:tr>
      <w:tr w:rsidR="00862E2C" w14:paraId="0241AF3A" w14:textId="77777777">
        <w:tc>
          <w:tcPr>
            <w:tcW w:w="1060" w:type="dxa"/>
            <w:vAlign w:val="center"/>
          </w:tcPr>
          <w:p w14:paraId="113CC9D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6418EBE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drug metabolic process</w:t>
            </w:r>
          </w:p>
        </w:tc>
        <w:tc>
          <w:tcPr>
            <w:tcW w:w="809" w:type="dxa"/>
            <w:vAlign w:val="center"/>
          </w:tcPr>
          <w:p w14:paraId="2B1E640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1.17E-07</w:t>
            </w:r>
          </w:p>
        </w:tc>
        <w:tc>
          <w:tcPr>
            <w:tcW w:w="1225" w:type="dxa"/>
            <w:vAlign w:val="center"/>
          </w:tcPr>
          <w:p w14:paraId="47F0C82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B3B1E9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steroid metabolic process</w:t>
            </w:r>
          </w:p>
        </w:tc>
        <w:tc>
          <w:tcPr>
            <w:tcW w:w="866" w:type="dxa"/>
            <w:vAlign w:val="center"/>
          </w:tcPr>
          <w:p w14:paraId="261156F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1.55E-05</w:t>
            </w:r>
          </w:p>
        </w:tc>
      </w:tr>
      <w:tr w:rsidR="00862E2C" w14:paraId="04C8BFF4" w14:textId="77777777">
        <w:tc>
          <w:tcPr>
            <w:tcW w:w="1060" w:type="dxa"/>
            <w:vAlign w:val="center"/>
          </w:tcPr>
          <w:p w14:paraId="2CEBFCB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44ADE9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antibiotic</w:t>
            </w:r>
          </w:p>
        </w:tc>
        <w:tc>
          <w:tcPr>
            <w:tcW w:w="809" w:type="dxa"/>
            <w:vAlign w:val="center"/>
          </w:tcPr>
          <w:p w14:paraId="774AE74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1.27E-07</w:t>
            </w:r>
          </w:p>
        </w:tc>
        <w:tc>
          <w:tcPr>
            <w:tcW w:w="1225" w:type="dxa"/>
            <w:vAlign w:val="center"/>
          </w:tcPr>
          <w:p w14:paraId="0F9687B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1CE0A4D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icosanoid transport</w:t>
            </w:r>
          </w:p>
        </w:tc>
        <w:tc>
          <w:tcPr>
            <w:tcW w:w="866" w:type="dxa"/>
            <w:vAlign w:val="center"/>
          </w:tcPr>
          <w:p w14:paraId="7120722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1.65E-05</w:t>
            </w:r>
          </w:p>
        </w:tc>
      </w:tr>
      <w:tr w:rsidR="00862E2C" w14:paraId="570DCB79" w14:textId="77777777">
        <w:tc>
          <w:tcPr>
            <w:tcW w:w="1060" w:type="dxa"/>
            <w:vAlign w:val="center"/>
          </w:tcPr>
          <w:p w14:paraId="2478AF8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4F1ED1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reactive oxygen species metabolic process</w:t>
            </w:r>
          </w:p>
        </w:tc>
        <w:tc>
          <w:tcPr>
            <w:tcW w:w="809" w:type="dxa"/>
            <w:vAlign w:val="center"/>
          </w:tcPr>
          <w:p w14:paraId="10213D3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2.76E-07</w:t>
            </w:r>
          </w:p>
        </w:tc>
        <w:tc>
          <w:tcPr>
            <w:tcW w:w="1225" w:type="dxa"/>
            <w:vAlign w:val="center"/>
          </w:tcPr>
          <w:p w14:paraId="663505E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1B30098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fatty acid derivative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transport</w:t>
            </w:r>
          </w:p>
        </w:tc>
        <w:tc>
          <w:tcPr>
            <w:tcW w:w="866" w:type="dxa"/>
            <w:vAlign w:val="center"/>
          </w:tcPr>
          <w:p w14:paraId="1CE9F94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1.65E-05</w:t>
            </w:r>
          </w:p>
        </w:tc>
      </w:tr>
      <w:tr w:rsidR="00862E2C" w14:paraId="4E87629A" w14:textId="77777777">
        <w:tc>
          <w:tcPr>
            <w:tcW w:w="1060" w:type="dxa"/>
            <w:vAlign w:val="center"/>
          </w:tcPr>
          <w:p w14:paraId="4743CC4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EFFB7A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ovarian follicle development</w:t>
            </w:r>
          </w:p>
        </w:tc>
        <w:tc>
          <w:tcPr>
            <w:tcW w:w="809" w:type="dxa"/>
            <w:vAlign w:val="center"/>
          </w:tcPr>
          <w:p w14:paraId="0335339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2.81E-07</w:t>
            </w:r>
          </w:p>
        </w:tc>
        <w:tc>
          <w:tcPr>
            <w:tcW w:w="1225" w:type="dxa"/>
            <w:vAlign w:val="center"/>
          </w:tcPr>
          <w:p w14:paraId="2B0840D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6ABE83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steroid hormone</w:t>
            </w:r>
          </w:p>
        </w:tc>
        <w:tc>
          <w:tcPr>
            <w:tcW w:w="866" w:type="dxa"/>
            <w:vAlign w:val="center"/>
          </w:tcPr>
          <w:p w14:paraId="3BF8B01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1.90E-05</w:t>
            </w:r>
          </w:p>
        </w:tc>
      </w:tr>
      <w:tr w:rsidR="00862E2C" w14:paraId="76DEF2E3" w14:textId="77777777">
        <w:tc>
          <w:tcPr>
            <w:tcW w:w="1060" w:type="dxa"/>
            <w:vAlign w:val="center"/>
          </w:tcPr>
          <w:p w14:paraId="3ADE936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7C987A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secondary metabolic process</w:t>
            </w:r>
          </w:p>
        </w:tc>
        <w:tc>
          <w:tcPr>
            <w:tcW w:w="809" w:type="dxa"/>
            <w:vAlign w:val="center"/>
          </w:tcPr>
          <w:p w14:paraId="5965ABB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2.81E-07</w:t>
            </w:r>
          </w:p>
        </w:tc>
        <w:tc>
          <w:tcPr>
            <w:tcW w:w="1225" w:type="dxa"/>
            <w:vAlign w:val="center"/>
          </w:tcPr>
          <w:p w14:paraId="2C7A79F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1A56EF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hypoxia</w:t>
            </w:r>
          </w:p>
        </w:tc>
        <w:tc>
          <w:tcPr>
            <w:tcW w:w="866" w:type="dxa"/>
            <w:vAlign w:val="center"/>
          </w:tcPr>
          <w:p w14:paraId="729FC89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2.27E-05</w:t>
            </w:r>
          </w:p>
        </w:tc>
      </w:tr>
      <w:tr w:rsidR="00862E2C" w14:paraId="035D0222" w14:textId="77777777">
        <w:tc>
          <w:tcPr>
            <w:tcW w:w="1060" w:type="dxa"/>
            <w:vAlign w:val="center"/>
          </w:tcPr>
          <w:p w14:paraId="6218EAE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0F92E5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glucocorticoid</w:t>
            </w:r>
          </w:p>
        </w:tc>
        <w:tc>
          <w:tcPr>
            <w:tcW w:w="809" w:type="dxa"/>
            <w:vAlign w:val="center"/>
          </w:tcPr>
          <w:p w14:paraId="2273617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2.86E-07</w:t>
            </w:r>
          </w:p>
        </w:tc>
        <w:tc>
          <w:tcPr>
            <w:tcW w:w="1225" w:type="dxa"/>
            <w:vAlign w:val="center"/>
          </w:tcPr>
          <w:p w14:paraId="3F6F3CB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978350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neuron death</w:t>
            </w:r>
          </w:p>
        </w:tc>
        <w:tc>
          <w:tcPr>
            <w:tcW w:w="866" w:type="dxa"/>
            <w:vAlign w:val="center"/>
          </w:tcPr>
          <w:p w14:paraId="0398435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2.30E-05</w:t>
            </w:r>
          </w:p>
        </w:tc>
      </w:tr>
      <w:tr w:rsidR="00862E2C" w14:paraId="77B94ED3" w14:textId="77777777">
        <w:tc>
          <w:tcPr>
            <w:tcW w:w="1060" w:type="dxa"/>
            <w:vAlign w:val="center"/>
          </w:tcPr>
          <w:p w14:paraId="2227806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6076F0F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export across plasma membrane</w:t>
            </w:r>
          </w:p>
        </w:tc>
        <w:tc>
          <w:tcPr>
            <w:tcW w:w="809" w:type="dxa"/>
            <w:vAlign w:val="center"/>
          </w:tcPr>
          <w:p w14:paraId="4E085C3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3.95E-07</w:t>
            </w:r>
          </w:p>
        </w:tc>
        <w:tc>
          <w:tcPr>
            <w:tcW w:w="1225" w:type="dxa"/>
            <w:vAlign w:val="center"/>
          </w:tcPr>
          <w:p w14:paraId="31C5EA2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10B44A3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hydrogen peroxide metabolic process</w:t>
            </w:r>
          </w:p>
        </w:tc>
        <w:tc>
          <w:tcPr>
            <w:tcW w:w="866" w:type="dxa"/>
            <w:vAlign w:val="center"/>
          </w:tcPr>
          <w:p w14:paraId="6F8FB90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2.45E-05</w:t>
            </w:r>
          </w:p>
        </w:tc>
      </w:tr>
      <w:tr w:rsidR="00862E2C" w14:paraId="3A3F0753" w14:textId="77777777">
        <w:tc>
          <w:tcPr>
            <w:tcW w:w="1060" w:type="dxa"/>
            <w:vAlign w:val="center"/>
          </w:tcPr>
          <w:p w14:paraId="1B11F16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A670D4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corticosteroid</w:t>
            </w:r>
          </w:p>
        </w:tc>
        <w:tc>
          <w:tcPr>
            <w:tcW w:w="809" w:type="dxa"/>
            <w:vAlign w:val="center"/>
          </w:tcPr>
          <w:p w14:paraId="7E7454B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4.92E-07</w:t>
            </w:r>
          </w:p>
        </w:tc>
        <w:tc>
          <w:tcPr>
            <w:tcW w:w="1225" w:type="dxa"/>
            <w:vAlign w:val="center"/>
          </w:tcPr>
          <w:p w14:paraId="4FE31C7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56C6EFC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carboxylic acid biosynthetic process</w:t>
            </w:r>
          </w:p>
        </w:tc>
        <w:tc>
          <w:tcPr>
            <w:tcW w:w="866" w:type="dxa"/>
            <w:vAlign w:val="center"/>
          </w:tcPr>
          <w:p w14:paraId="28EA294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2.52E-05</w:t>
            </w:r>
          </w:p>
        </w:tc>
      </w:tr>
      <w:tr w:rsidR="00862E2C" w14:paraId="0B5B6192" w14:textId="77777777">
        <w:tc>
          <w:tcPr>
            <w:tcW w:w="1060" w:type="dxa"/>
            <w:vAlign w:val="center"/>
          </w:tcPr>
          <w:p w14:paraId="1F08D64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110C3B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hydrogen peroxide biosynthetic process</w:t>
            </w:r>
          </w:p>
        </w:tc>
        <w:tc>
          <w:tcPr>
            <w:tcW w:w="809" w:type="dxa"/>
            <w:vAlign w:val="center"/>
          </w:tcPr>
          <w:p w14:paraId="6B32567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5.84E-07</w:t>
            </w:r>
          </w:p>
        </w:tc>
        <w:tc>
          <w:tcPr>
            <w:tcW w:w="1225" w:type="dxa"/>
            <w:vAlign w:val="center"/>
          </w:tcPr>
          <w:p w14:paraId="052B280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63AAB16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organic acid biosynthetic process</w:t>
            </w:r>
          </w:p>
        </w:tc>
        <w:tc>
          <w:tcPr>
            <w:tcW w:w="866" w:type="dxa"/>
            <w:vAlign w:val="center"/>
          </w:tcPr>
          <w:p w14:paraId="2664FD6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2.55E-05</w:t>
            </w:r>
          </w:p>
        </w:tc>
      </w:tr>
      <w:tr w:rsidR="00862E2C" w14:paraId="38B7038B" w14:textId="77777777">
        <w:tc>
          <w:tcPr>
            <w:tcW w:w="1060" w:type="dxa"/>
            <w:vAlign w:val="center"/>
          </w:tcPr>
          <w:p w14:paraId="4BBAD42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969221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monocarboxylic acid transport</w:t>
            </w:r>
          </w:p>
        </w:tc>
        <w:tc>
          <w:tcPr>
            <w:tcW w:w="809" w:type="dxa"/>
            <w:vAlign w:val="center"/>
          </w:tcPr>
          <w:p w14:paraId="314DFBB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6.60E-07</w:t>
            </w:r>
          </w:p>
        </w:tc>
        <w:tc>
          <w:tcPr>
            <w:tcW w:w="1225" w:type="dxa"/>
            <w:vAlign w:val="center"/>
          </w:tcPr>
          <w:p w14:paraId="17BD6A4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58A2E96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decreased oxygen levels</w:t>
            </w:r>
          </w:p>
        </w:tc>
        <w:tc>
          <w:tcPr>
            <w:tcW w:w="866" w:type="dxa"/>
            <w:vAlign w:val="center"/>
          </w:tcPr>
          <w:p w14:paraId="7CE001E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2.65E-05</w:t>
            </w:r>
          </w:p>
        </w:tc>
      </w:tr>
      <w:tr w:rsidR="00862E2C" w14:paraId="6AF31D94" w14:textId="77777777">
        <w:tc>
          <w:tcPr>
            <w:tcW w:w="1060" w:type="dxa"/>
            <w:vAlign w:val="center"/>
          </w:tcPr>
          <w:p w14:paraId="600FBD8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6E7535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signal transduction in absence of ligand</w:t>
            </w:r>
          </w:p>
        </w:tc>
        <w:tc>
          <w:tcPr>
            <w:tcW w:w="809" w:type="dxa"/>
            <w:vAlign w:val="center"/>
          </w:tcPr>
          <w:p w14:paraId="0375F6C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8.53E-07</w:t>
            </w:r>
          </w:p>
        </w:tc>
        <w:tc>
          <w:tcPr>
            <w:tcW w:w="1225" w:type="dxa"/>
            <w:vAlign w:val="center"/>
          </w:tcPr>
          <w:p w14:paraId="5F88B13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1A02858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positive regulation of neuron apoptotic process</w:t>
            </w:r>
          </w:p>
        </w:tc>
        <w:tc>
          <w:tcPr>
            <w:tcW w:w="866" w:type="dxa"/>
            <w:vAlign w:val="center"/>
          </w:tcPr>
          <w:p w14:paraId="6DC99F5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2.72E-05</w:t>
            </w:r>
          </w:p>
        </w:tc>
      </w:tr>
      <w:tr w:rsidR="00862E2C" w14:paraId="61527371" w14:textId="77777777">
        <w:tc>
          <w:tcPr>
            <w:tcW w:w="1060" w:type="dxa"/>
            <w:vAlign w:val="center"/>
          </w:tcPr>
          <w:p w14:paraId="0BC2A78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5A1F47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extrinsic apoptotic signaling pathway in absence of ligand</w:t>
            </w:r>
          </w:p>
        </w:tc>
        <w:tc>
          <w:tcPr>
            <w:tcW w:w="809" w:type="dxa"/>
            <w:vAlign w:val="center"/>
          </w:tcPr>
          <w:p w14:paraId="712CF7F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8.53E-07</w:t>
            </w:r>
          </w:p>
        </w:tc>
        <w:tc>
          <w:tcPr>
            <w:tcW w:w="1225" w:type="dxa"/>
            <w:vAlign w:val="center"/>
          </w:tcPr>
          <w:p w14:paraId="65326E9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5AC8796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glucocorticoid stimulus</w:t>
            </w:r>
          </w:p>
        </w:tc>
        <w:tc>
          <w:tcPr>
            <w:tcW w:w="866" w:type="dxa"/>
            <w:vAlign w:val="center"/>
          </w:tcPr>
          <w:p w14:paraId="57E7591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2.72E-05</w:t>
            </w:r>
          </w:p>
        </w:tc>
      </w:tr>
      <w:tr w:rsidR="00862E2C" w14:paraId="65CAF224" w14:textId="77777777">
        <w:tc>
          <w:tcPr>
            <w:tcW w:w="1060" w:type="dxa"/>
            <w:vAlign w:val="center"/>
          </w:tcPr>
          <w:p w14:paraId="3323A1F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908B05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carboxylic acid transport</w:t>
            </w:r>
          </w:p>
        </w:tc>
        <w:tc>
          <w:tcPr>
            <w:tcW w:w="809" w:type="dxa"/>
            <w:vAlign w:val="center"/>
          </w:tcPr>
          <w:p w14:paraId="5D618A8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8.64E-07</w:t>
            </w:r>
          </w:p>
        </w:tc>
        <w:tc>
          <w:tcPr>
            <w:tcW w:w="1225" w:type="dxa"/>
            <w:vAlign w:val="center"/>
          </w:tcPr>
          <w:p w14:paraId="020CAC1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3B32038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tetrapyrrole metabolic process</w:t>
            </w:r>
          </w:p>
        </w:tc>
        <w:tc>
          <w:tcPr>
            <w:tcW w:w="866" w:type="dxa"/>
            <w:vAlign w:val="center"/>
          </w:tcPr>
          <w:p w14:paraId="08BD6B5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3.00E-05</w:t>
            </w:r>
          </w:p>
        </w:tc>
      </w:tr>
      <w:tr w:rsidR="00862E2C" w14:paraId="71743845" w14:textId="77777777">
        <w:tc>
          <w:tcPr>
            <w:tcW w:w="1060" w:type="dxa"/>
            <w:vAlign w:val="center"/>
          </w:tcPr>
          <w:p w14:paraId="35B8489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9C67A5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organic acid transport</w:t>
            </w:r>
          </w:p>
        </w:tc>
        <w:tc>
          <w:tcPr>
            <w:tcW w:w="809" w:type="dxa"/>
            <w:vAlign w:val="center"/>
          </w:tcPr>
          <w:p w14:paraId="4E50242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9.08E-07</w:t>
            </w:r>
          </w:p>
        </w:tc>
        <w:tc>
          <w:tcPr>
            <w:tcW w:w="1225" w:type="dxa"/>
            <w:vAlign w:val="center"/>
          </w:tcPr>
          <w:p w14:paraId="738725F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2C820A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lymphocyte homeostasis</w:t>
            </w:r>
          </w:p>
        </w:tc>
        <w:tc>
          <w:tcPr>
            <w:tcW w:w="866" w:type="dxa"/>
            <w:vAlign w:val="center"/>
          </w:tcPr>
          <w:p w14:paraId="7298F822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3.15E-05</w:t>
            </w:r>
          </w:p>
        </w:tc>
      </w:tr>
      <w:tr w:rsidR="00862E2C" w14:paraId="7A52516C" w14:textId="77777777">
        <w:tc>
          <w:tcPr>
            <w:tcW w:w="1060" w:type="dxa"/>
            <w:vAlign w:val="center"/>
          </w:tcPr>
          <w:p w14:paraId="129F9C1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033DCE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lipid transport</w:t>
            </w:r>
          </w:p>
        </w:tc>
        <w:tc>
          <w:tcPr>
            <w:tcW w:w="809" w:type="dxa"/>
            <w:vAlign w:val="center"/>
          </w:tcPr>
          <w:p w14:paraId="30AF16E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1.70E-06</w:t>
            </w:r>
          </w:p>
        </w:tc>
        <w:tc>
          <w:tcPr>
            <w:tcW w:w="1225" w:type="dxa"/>
            <w:vAlign w:val="center"/>
          </w:tcPr>
          <w:p w14:paraId="480EC5E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9CC1AC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B cell proliferation</w:t>
            </w:r>
          </w:p>
        </w:tc>
        <w:tc>
          <w:tcPr>
            <w:tcW w:w="866" w:type="dxa"/>
            <w:vAlign w:val="center"/>
          </w:tcPr>
          <w:p w14:paraId="262BD33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3.15E-05</w:t>
            </w:r>
          </w:p>
        </w:tc>
      </w:tr>
      <w:tr w:rsidR="00862E2C" w14:paraId="7202F4B6" w14:textId="77777777">
        <w:tc>
          <w:tcPr>
            <w:tcW w:w="1060" w:type="dxa"/>
            <w:vAlign w:val="center"/>
          </w:tcPr>
          <w:p w14:paraId="430A8CC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6C7818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neuron apoptotic process</w:t>
            </w:r>
          </w:p>
        </w:tc>
        <w:tc>
          <w:tcPr>
            <w:tcW w:w="809" w:type="dxa"/>
            <w:vAlign w:val="center"/>
          </w:tcPr>
          <w:p w14:paraId="2EC15D6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1.83E-06</w:t>
            </w:r>
          </w:p>
        </w:tc>
        <w:tc>
          <w:tcPr>
            <w:tcW w:w="1225" w:type="dxa"/>
            <w:vAlign w:val="center"/>
          </w:tcPr>
          <w:p w14:paraId="4B29233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0437E26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anion homeostasis</w:t>
            </w:r>
          </w:p>
        </w:tc>
        <w:tc>
          <w:tcPr>
            <w:tcW w:w="866" w:type="dxa"/>
            <w:vAlign w:val="center"/>
          </w:tcPr>
          <w:p w14:paraId="6EF617F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3.15E-05</w:t>
            </w:r>
          </w:p>
        </w:tc>
      </w:tr>
      <w:tr w:rsidR="00862E2C" w14:paraId="6F126FA8" w14:textId="77777777">
        <w:tc>
          <w:tcPr>
            <w:tcW w:w="1060" w:type="dxa"/>
            <w:vAlign w:val="center"/>
          </w:tcPr>
          <w:p w14:paraId="7672E61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0F324C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gonad development</w:t>
            </w:r>
          </w:p>
        </w:tc>
        <w:tc>
          <w:tcPr>
            <w:tcW w:w="809" w:type="dxa"/>
            <w:vAlign w:val="center"/>
          </w:tcPr>
          <w:p w14:paraId="7AD6C752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2.24E-06</w:t>
            </w:r>
          </w:p>
        </w:tc>
        <w:tc>
          <w:tcPr>
            <w:tcW w:w="1225" w:type="dxa"/>
            <w:vAlign w:val="center"/>
          </w:tcPr>
          <w:p w14:paraId="1CA99D9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3210373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cellular response to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corticosteroid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stimulus</w:t>
            </w:r>
          </w:p>
        </w:tc>
        <w:tc>
          <w:tcPr>
            <w:tcW w:w="866" w:type="dxa"/>
            <w:vAlign w:val="center"/>
          </w:tcPr>
          <w:p w14:paraId="33235F7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3.15E-05</w:t>
            </w:r>
          </w:p>
        </w:tc>
      </w:tr>
      <w:tr w:rsidR="00862E2C" w14:paraId="717D7F90" w14:textId="77777777">
        <w:tc>
          <w:tcPr>
            <w:tcW w:w="1060" w:type="dxa"/>
            <w:vAlign w:val="center"/>
          </w:tcPr>
          <w:p w14:paraId="315283E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59B292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 cell proliferation</w:t>
            </w:r>
          </w:p>
        </w:tc>
        <w:tc>
          <w:tcPr>
            <w:tcW w:w="809" w:type="dxa"/>
            <w:vAlign w:val="center"/>
          </w:tcPr>
          <w:p w14:paraId="6C85CCA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2.40E-06</w:t>
            </w:r>
          </w:p>
        </w:tc>
        <w:tc>
          <w:tcPr>
            <w:tcW w:w="1225" w:type="dxa"/>
            <w:vAlign w:val="center"/>
          </w:tcPr>
          <w:p w14:paraId="6407F6B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0905CD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positive regulation of intrinsic apoptotic signaling pathway</w:t>
            </w:r>
          </w:p>
        </w:tc>
        <w:tc>
          <w:tcPr>
            <w:tcW w:w="866" w:type="dxa"/>
            <w:vAlign w:val="center"/>
          </w:tcPr>
          <w:p w14:paraId="5D466AD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3.15E-05</w:t>
            </w:r>
          </w:p>
        </w:tc>
      </w:tr>
      <w:tr w:rsidR="00862E2C" w14:paraId="58377423" w14:textId="77777777">
        <w:tc>
          <w:tcPr>
            <w:tcW w:w="1060" w:type="dxa"/>
            <w:vAlign w:val="center"/>
          </w:tcPr>
          <w:p w14:paraId="76939FC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864DDC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ketone</w:t>
            </w:r>
          </w:p>
        </w:tc>
        <w:tc>
          <w:tcPr>
            <w:tcW w:w="809" w:type="dxa"/>
            <w:vAlign w:val="center"/>
          </w:tcPr>
          <w:p w14:paraId="709CB7F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2.40E-06</w:t>
            </w:r>
          </w:p>
        </w:tc>
        <w:tc>
          <w:tcPr>
            <w:tcW w:w="1225" w:type="dxa"/>
            <w:vAlign w:val="center"/>
          </w:tcPr>
          <w:p w14:paraId="474B548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FF797F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oxygen levels</w:t>
            </w:r>
          </w:p>
        </w:tc>
        <w:tc>
          <w:tcPr>
            <w:tcW w:w="866" w:type="dxa"/>
            <w:vAlign w:val="center"/>
          </w:tcPr>
          <w:p w14:paraId="488CAF8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3.62E-05</w:t>
            </w:r>
          </w:p>
        </w:tc>
      </w:tr>
      <w:tr w:rsidR="00862E2C" w14:paraId="60260D53" w14:textId="77777777">
        <w:tc>
          <w:tcPr>
            <w:tcW w:w="1060" w:type="dxa"/>
            <w:vAlign w:val="center"/>
          </w:tcPr>
          <w:p w14:paraId="626F3A3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6019C94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development of primary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sexual characteristics</w:t>
            </w:r>
          </w:p>
        </w:tc>
        <w:tc>
          <w:tcPr>
            <w:tcW w:w="809" w:type="dxa"/>
            <w:vAlign w:val="center"/>
          </w:tcPr>
          <w:p w14:paraId="584B1BC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2.55E-06</w:t>
            </w:r>
          </w:p>
        </w:tc>
        <w:tc>
          <w:tcPr>
            <w:tcW w:w="1225" w:type="dxa"/>
            <w:vAlign w:val="center"/>
          </w:tcPr>
          <w:p w14:paraId="5474A41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19C7CC3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steroid biosynthetic process</w:t>
            </w:r>
          </w:p>
        </w:tc>
        <w:tc>
          <w:tcPr>
            <w:tcW w:w="866" w:type="dxa"/>
            <w:vAlign w:val="center"/>
          </w:tcPr>
          <w:p w14:paraId="20F1325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3.95E-05</w:t>
            </w:r>
          </w:p>
        </w:tc>
      </w:tr>
      <w:tr w:rsidR="00862E2C" w14:paraId="78888A6E" w14:textId="77777777">
        <w:tc>
          <w:tcPr>
            <w:tcW w:w="1060" w:type="dxa"/>
            <w:vAlign w:val="center"/>
          </w:tcPr>
          <w:p w14:paraId="2EDA067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D35D5F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extrinsic apoptotic signaling pathway</w:t>
            </w:r>
          </w:p>
        </w:tc>
        <w:tc>
          <w:tcPr>
            <w:tcW w:w="809" w:type="dxa"/>
            <w:vAlign w:val="center"/>
          </w:tcPr>
          <w:p w14:paraId="155F734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2.61E-06</w:t>
            </w:r>
          </w:p>
        </w:tc>
        <w:tc>
          <w:tcPr>
            <w:tcW w:w="1225" w:type="dxa"/>
            <w:vAlign w:val="center"/>
          </w:tcPr>
          <w:p w14:paraId="09D623F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72E84E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ketone</w:t>
            </w:r>
          </w:p>
        </w:tc>
        <w:tc>
          <w:tcPr>
            <w:tcW w:w="866" w:type="dxa"/>
            <w:vAlign w:val="center"/>
          </w:tcPr>
          <w:p w14:paraId="4EADB1B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4.19E-05</w:t>
            </w:r>
          </w:p>
        </w:tc>
      </w:tr>
      <w:tr w:rsidR="00862E2C" w14:paraId="5E774D87" w14:textId="77777777">
        <w:tc>
          <w:tcPr>
            <w:tcW w:w="1060" w:type="dxa"/>
            <w:vAlign w:val="center"/>
          </w:tcPr>
          <w:p w14:paraId="293397F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B58EDA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 cell homeostasis</w:t>
            </w:r>
          </w:p>
        </w:tc>
        <w:tc>
          <w:tcPr>
            <w:tcW w:w="809" w:type="dxa"/>
            <w:vAlign w:val="center"/>
          </w:tcPr>
          <w:p w14:paraId="5DA268E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3.11E-06</w:t>
            </w:r>
          </w:p>
        </w:tc>
        <w:tc>
          <w:tcPr>
            <w:tcW w:w="1225" w:type="dxa"/>
            <w:vAlign w:val="center"/>
          </w:tcPr>
          <w:p w14:paraId="3AA0219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C35815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reactive oxygen species metabolic process</w:t>
            </w:r>
          </w:p>
        </w:tc>
        <w:tc>
          <w:tcPr>
            <w:tcW w:w="866" w:type="dxa"/>
            <w:vAlign w:val="center"/>
          </w:tcPr>
          <w:p w14:paraId="1BB088A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4.19E-05</w:t>
            </w:r>
          </w:p>
        </w:tc>
      </w:tr>
      <w:tr w:rsidR="00862E2C" w14:paraId="21365FCA" w14:textId="77777777">
        <w:tc>
          <w:tcPr>
            <w:tcW w:w="1060" w:type="dxa"/>
            <w:vAlign w:val="center"/>
          </w:tcPr>
          <w:p w14:paraId="21E60C3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1702B9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lipid localization</w:t>
            </w:r>
          </w:p>
        </w:tc>
        <w:tc>
          <w:tcPr>
            <w:tcW w:w="809" w:type="dxa"/>
            <w:vAlign w:val="center"/>
          </w:tcPr>
          <w:p w14:paraId="174633B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3.26E-06</w:t>
            </w:r>
          </w:p>
        </w:tc>
        <w:tc>
          <w:tcPr>
            <w:tcW w:w="1225" w:type="dxa"/>
            <w:vAlign w:val="center"/>
          </w:tcPr>
          <w:p w14:paraId="7B3B2C8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829101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cobalt ion</w:t>
            </w:r>
          </w:p>
        </w:tc>
        <w:tc>
          <w:tcPr>
            <w:tcW w:w="866" w:type="dxa"/>
            <w:vAlign w:val="center"/>
          </w:tcPr>
          <w:p w14:paraId="4A5B075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4.30E-05</w:t>
            </w:r>
          </w:p>
        </w:tc>
      </w:tr>
      <w:tr w:rsidR="00862E2C" w14:paraId="7AEE7446" w14:textId="77777777">
        <w:tc>
          <w:tcPr>
            <w:tcW w:w="1060" w:type="dxa"/>
            <w:vAlign w:val="center"/>
          </w:tcPr>
          <w:p w14:paraId="3E059C8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852C03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reproductive structure development</w:t>
            </w:r>
          </w:p>
        </w:tc>
        <w:tc>
          <w:tcPr>
            <w:tcW w:w="809" w:type="dxa"/>
            <w:vAlign w:val="center"/>
          </w:tcPr>
          <w:p w14:paraId="19A490F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3.39E-06</w:t>
            </w:r>
          </w:p>
        </w:tc>
        <w:tc>
          <w:tcPr>
            <w:tcW w:w="1225" w:type="dxa"/>
            <w:vAlign w:val="center"/>
          </w:tcPr>
          <w:p w14:paraId="59591F6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B159E0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mitochondrial membrane potential</w:t>
            </w:r>
          </w:p>
        </w:tc>
        <w:tc>
          <w:tcPr>
            <w:tcW w:w="866" w:type="dxa"/>
            <w:vAlign w:val="center"/>
          </w:tcPr>
          <w:p w14:paraId="175D8CC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5.37E-05</w:t>
            </w:r>
          </w:p>
        </w:tc>
      </w:tr>
      <w:tr w:rsidR="00862E2C" w14:paraId="11F6825F" w14:textId="77777777">
        <w:tc>
          <w:tcPr>
            <w:tcW w:w="1060" w:type="dxa"/>
            <w:vAlign w:val="center"/>
          </w:tcPr>
          <w:p w14:paraId="28EF944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A18EC9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neuron apoptotic process</w:t>
            </w:r>
          </w:p>
        </w:tc>
        <w:tc>
          <w:tcPr>
            <w:tcW w:w="809" w:type="dxa"/>
            <w:vAlign w:val="center"/>
          </w:tcPr>
          <w:p w14:paraId="793A4E6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3.55E-06</w:t>
            </w:r>
          </w:p>
        </w:tc>
        <w:tc>
          <w:tcPr>
            <w:tcW w:w="1225" w:type="dxa"/>
            <w:vAlign w:val="center"/>
          </w:tcPr>
          <w:p w14:paraId="4CDE999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12B6028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xenobiotic catabolic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process</w:t>
            </w:r>
          </w:p>
        </w:tc>
        <w:tc>
          <w:tcPr>
            <w:tcW w:w="866" w:type="dxa"/>
            <w:vAlign w:val="center"/>
          </w:tcPr>
          <w:p w14:paraId="6B8CC1D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6.30E-05</w:t>
            </w:r>
          </w:p>
        </w:tc>
      </w:tr>
      <w:tr w:rsidR="00862E2C" w14:paraId="6E006311" w14:textId="77777777">
        <w:tc>
          <w:tcPr>
            <w:tcW w:w="1060" w:type="dxa"/>
            <w:vAlign w:val="center"/>
          </w:tcPr>
          <w:p w14:paraId="38F441D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D8DB77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reproductive system development</w:t>
            </w:r>
          </w:p>
        </w:tc>
        <w:tc>
          <w:tcPr>
            <w:tcW w:w="809" w:type="dxa"/>
            <w:vAlign w:val="center"/>
          </w:tcPr>
          <w:p w14:paraId="10C3D6C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3.57E-06</w:t>
            </w:r>
          </w:p>
        </w:tc>
        <w:tc>
          <w:tcPr>
            <w:tcW w:w="1225" w:type="dxa"/>
            <w:vAlign w:val="center"/>
          </w:tcPr>
          <w:p w14:paraId="4412560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0E7AE89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radiation</w:t>
            </w:r>
          </w:p>
        </w:tc>
        <w:tc>
          <w:tcPr>
            <w:tcW w:w="866" w:type="dxa"/>
            <w:vAlign w:val="center"/>
          </w:tcPr>
          <w:p w14:paraId="1C39BC7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6.45E-05</w:t>
            </w:r>
          </w:p>
        </w:tc>
      </w:tr>
      <w:tr w:rsidR="00862E2C" w14:paraId="53346B09" w14:textId="77777777">
        <w:tc>
          <w:tcPr>
            <w:tcW w:w="1060" w:type="dxa"/>
            <w:vAlign w:val="center"/>
          </w:tcPr>
          <w:p w14:paraId="1FE57FB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261186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dexamethasone stimulus</w:t>
            </w:r>
          </w:p>
        </w:tc>
        <w:tc>
          <w:tcPr>
            <w:tcW w:w="809" w:type="dxa"/>
            <w:vAlign w:val="center"/>
          </w:tcPr>
          <w:p w14:paraId="21F1CC2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3.82E-06</w:t>
            </w:r>
          </w:p>
        </w:tc>
        <w:tc>
          <w:tcPr>
            <w:tcW w:w="1225" w:type="dxa"/>
            <w:vAlign w:val="center"/>
          </w:tcPr>
          <w:p w14:paraId="54310E5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8FFFF3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multi-multicellular organism process</w:t>
            </w:r>
          </w:p>
        </w:tc>
        <w:tc>
          <w:tcPr>
            <w:tcW w:w="866" w:type="dxa"/>
            <w:vAlign w:val="center"/>
          </w:tcPr>
          <w:p w14:paraId="0FEEB222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6.75E-05</w:t>
            </w:r>
          </w:p>
        </w:tc>
      </w:tr>
      <w:tr w:rsidR="00862E2C" w14:paraId="02CEBE9D" w14:textId="77777777">
        <w:tc>
          <w:tcPr>
            <w:tcW w:w="1060" w:type="dxa"/>
            <w:vAlign w:val="center"/>
          </w:tcPr>
          <w:p w14:paraId="1CFB2A5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6A93041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nutrient levels</w:t>
            </w:r>
          </w:p>
        </w:tc>
        <w:tc>
          <w:tcPr>
            <w:tcW w:w="809" w:type="dxa"/>
            <w:vAlign w:val="center"/>
          </w:tcPr>
          <w:p w14:paraId="25100B8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4.95E-06</w:t>
            </w:r>
          </w:p>
        </w:tc>
        <w:tc>
          <w:tcPr>
            <w:tcW w:w="1225" w:type="dxa"/>
            <w:vAlign w:val="center"/>
          </w:tcPr>
          <w:p w14:paraId="7397A7A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1C0717B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axon injury</w:t>
            </w:r>
          </w:p>
        </w:tc>
        <w:tc>
          <w:tcPr>
            <w:tcW w:w="866" w:type="dxa"/>
            <w:vAlign w:val="center"/>
          </w:tcPr>
          <w:p w14:paraId="5726B3D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6.77E-05</w:t>
            </w:r>
          </w:p>
        </w:tc>
      </w:tr>
      <w:tr w:rsidR="00862E2C" w14:paraId="2B684AED" w14:textId="77777777">
        <w:tc>
          <w:tcPr>
            <w:tcW w:w="1060" w:type="dxa"/>
            <w:vAlign w:val="center"/>
          </w:tcPr>
          <w:p w14:paraId="50734FA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2C3592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xenobiotic metabolic process</w:t>
            </w:r>
          </w:p>
        </w:tc>
        <w:tc>
          <w:tcPr>
            <w:tcW w:w="809" w:type="dxa"/>
            <w:vAlign w:val="center"/>
          </w:tcPr>
          <w:p w14:paraId="4B3F8FA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5.24E-06</w:t>
            </w:r>
          </w:p>
        </w:tc>
        <w:tc>
          <w:tcPr>
            <w:tcW w:w="1225" w:type="dxa"/>
            <w:vAlign w:val="center"/>
          </w:tcPr>
          <w:p w14:paraId="6076979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0A15B5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programmed cell death involved in cell development</w:t>
            </w:r>
          </w:p>
        </w:tc>
        <w:tc>
          <w:tcPr>
            <w:tcW w:w="866" w:type="dxa"/>
            <w:vAlign w:val="center"/>
          </w:tcPr>
          <w:p w14:paraId="093AAF6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7.45E-05</w:t>
            </w:r>
          </w:p>
        </w:tc>
      </w:tr>
      <w:tr w:rsidR="00862E2C" w14:paraId="2C73E649" w14:textId="77777777">
        <w:tc>
          <w:tcPr>
            <w:tcW w:w="1060" w:type="dxa"/>
            <w:vAlign w:val="center"/>
          </w:tcPr>
          <w:p w14:paraId="5B0F42A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37C273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xenobiotic stimulus</w:t>
            </w:r>
          </w:p>
        </w:tc>
        <w:tc>
          <w:tcPr>
            <w:tcW w:w="809" w:type="dxa"/>
            <w:vAlign w:val="center"/>
          </w:tcPr>
          <w:p w14:paraId="7CF8D45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6.18E-06</w:t>
            </w:r>
          </w:p>
        </w:tc>
        <w:tc>
          <w:tcPr>
            <w:tcW w:w="1225" w:type="dxa"/>
            <w:vAlign w:val="center"/>
          </w:tcPr>
          <w:p w14:paraId="70F842A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F223AD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alcohol</w:t>
            </w:r>
          </w:p>
        </w:tc>
        <w:tc>
          <w:tcPr>
            <w:tcW w:w="866" w:type="dxa"/>
            <w:vAlign w:val="center"/>
          </w:tcPr>
          <w:p w14:paraId="5F3918A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7.72E-05</w:t>
            </w:r>
          </w:p>
        </w:tc>
      </w:tr>
      <w:tr w:rsidR="00862E2C" w14:paraId="1EABCB9F" w14:textId="77777777">
        <w:tc>
          <w:tcPr>
            <w:tcW w:w="1060" w:type="dxa"/>
            <w:vAlign w:val="center"/>
          </w:tcPr>
          <w:p w14:paraId="75563EA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8AE9F7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leukocyte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homeostasis</w:t>
            </w:r>
          </w:p>
        </w:tc>
        <w:tc>
          <w:tcPr>
            <w:tcW w:w="809" w:type="dxa"/>
            <w:vAlign w:val="center"/>
          </w:tcPr>
          <w:p w14:paraId="2E27F8B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8.41E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-05</w:t>
            </w:r>
          </w:p>
        </w:tc>
        <w:tc>
          <w:tcPr>
            <w:tcW w:w="1225" w:type="dxa"/>
            <w:vAlign w:val="center"/>
          </w:tcPr>
          <w:p w14:paraId="4E7C3FB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BP</w:t>
            </w:r>
          </w:p>
        </w:tc>
        <w:tc>
          <w:tcPr>
            <w:tcW w:w="1650" w:type="dxa"/>
            <w:vAlign w:val="center"/>
          </w:tcPr>
          <w:p w14:paraId="0FA5502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response to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purine-containing compound</w:t>
            </w:r>
          </w:p>
        </w:tc>
        <w:tc>
          <w:tcPr>
            <w:tcW w:w="866" w:type="dxa"/>
            <w:vAlign w:val="center"/>
          </w:tcPr>
          <w:p w14:paraId="53FFFD7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0.000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426354</w:t>
            </w:r>
          </w:p>
        </w:tc>
      </w:tr>
      <w:tr w:rsidR="00862E2C" w14:paraId="7711EFF9" w14:textId="77777777">
        <w:tc>
          <w:tcPr>
            <w:tcW w:w="1060" w:type="dxa"/>
            <w:vAlign w:val="center"/>
          </w:tcPr>
          <w:p w14:paraId="3FAF633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BP</w:t>
            </w:r>
          </w:p>
        </w:tc>
        <w:tc>
          <w:tcPr>
            <w:tcW w:w="2863" w:type="dxa"/>
            <w:vAlign w:val="center"/>
          </w:tcPr>
          <w:p w14:paraId="467ED1C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post-embryonic development</w:t>
            </w:r>
          </w:p>
        </w:tc>
        <w:tc>
          <w:tcPr>
            <w:tcW w:w="809" w:type="dxa"/>
            <w:vAlign w:val="center"/>
          </w:tcPr>
          <w:p w14:paraId="0A42CF7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8.41E-05</w:t>
            </w:r>
          </w:p>
        </w:tc>
        <w:tc>
          <w:tcPr>
            <w:tcW w:w="1225" w:type="dxa"/>
            <w:vAlign w:val="center"/>
          </w:tcPr>
          <w:p w14:paraId="401D814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6F4C54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negative regulation of neuron apoptotic process</w:t>
            </w:r>
          </w:p>
        </w:tc>
        <w:tc>
          <w:tcPr>
            <w:tcW w:w="866" w:type="dxa"/>
            <w:vAlign w:val="center"/>
          </w:tcPr>
          <w:p w14:paraId="3741EC4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0.000426354</w:t>
            </w:r>
          </w:p>
        </w:tc>
      </w:tr>
      <w:tr w:rsidR="00862E2C" w14:paraId="78827276" w14:textId="77777777">
        <w:tc>
          <w:tcPr>
            <w:tcW w:w="1060" w:type="dxa"/>
            <w:vAlign w:val="center"/>
          </w:tcPr>
          <w:p w14:paraId="06302CA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12DCCA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 cell activation</w:t>
            </w:r>
          </w:p>
        </w:tc>
        <w:tc>
          <w:tcPr>
            <w:tcW w:w="809" w:type="dxa"/>
            <w:vAlign w:val="center"/>
          </w:tcPr>
          <w:p w14:paraId="550FD45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9.31E-05</w:t>
            </w:r>
          </w:p>
        </w:tc>
        <w:tc>
          <w:tcPr>
            <w:tcW w:w="1225" w:type="dxa"/>
            <w:vAlign w:val="center"/>
          </w:tcPr>
          <w:p w14:paraId="5B50F82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C4BBA9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sensory perception of sound</w:t>
            </w:r>
          </w:p>
        </w:tc>
        <w:tc>
          <w:tcPr>
            <w:tcW w:w="866" w:type="dxa"/>
            <w:vAlign w:val="center"/>
          </w:tcPr>
          <w:p w14:paraId="104314D2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0.000451947</w:t>
            </w:r>
          </w:p>
        </w:tc>
      </w:tr>
      <w:tr w:rsidR="00862E2C" w14:paraId="68BA4BEF" w14:textId="77777777">
        <w:tc>
          <w:tcPr>
            <w:tcW w:w="1060" w:type="dxa"/>
            <w:vAlign w:val="center"/>
          </w:tcPr>
          <w:p w14:paraId="3F6DFF3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9E4E5F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extrinsic apoptotic signaling pathway via death domain receptors</w:t>
            </w:r>
          </w:p>
        </w:tc>
        <w:tc>
          <w:tcPr>
            <w:tcW w:w="809" w:type="dxa"/>
            <w:vAlign w:val="center"/>
          </w:tcPr>
          <w:p w14:paraId="5D57917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9.31E-05</w:t>
            </w:r>
          </w:p>
        </w:tc>
        <w:tc>
          <w:tcPr>
            <w:tcW w:w="1225" w:type="dxa"/>
            <w:vAlign w:val="center"/>
          </w:tcPr>
          <w:p w14:paraId="037486E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869263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cholesterol metabolic process</w:t>
            </w:r>
          </w:p>
        </w:tc>
        <w:tc>
          <w:tcPr>
            <w:tcW w:w="866" w:type="dxa"/>
            <w:vAlign w:val="center"/>
          </w:tcPr>
          <w:p w14:paraId="64ECBA7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0.000460693</w:t>
            </w:r>
          </w:p>
        </w:tc>
      </w:tr>
      <w:tr w:rsidR="00862E2C" w14:paraId="5D7953EF" w14:textId="77777777">
        <w:tc>
          <w:tcPr>
            <w:tcW w:w="1060" w:type="dxa"/>
            <w:vAlign w:val="center"/>
          </w:tcPr>
          <w:p w14:paraId="4DFFEE7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6E6BE82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monocarboxylic acid biosynthetic process</w:t>
            </w:r>
          </w:p>
        </w:tc>
        <w:tc>
          <w:tcPr>
            <w:tcW w:w="809" w:type="dxa"/>
            <w:vAlign w:val="center"/>
          </w:tcPr>
          <w:p w14:paraId="3CB5FE5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9.37E-05</w:t>
            </w:r>
          </w:p>
        </w:tc>
        <w:tc>
          <w:tcPr>
            <w:tcW w:w="1225" w:type="dxa"/>
            <w:vAlign w:val="center"/>
          </w:tcPr>
          <w:p w14:paraId="2CEBA8F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67BE2FF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estrogen metabolic process</w:t>
            </w:r>
          </w:p>
        </w:tc>
        <w:tc>
          <w:tcPr>
            <w:tcW w:w="866" w:type="dxa"/>
            <w:vAlign w:val="center"/>
          </w:tcPr>
          <w:p w14:paraId="0643434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0.000468107</w:t>
            </w:r>
          </w:p>
        </w:tc>
      </w:tr>
      <w:tr w:rsidR="00862E2C" w14:paraId="3A80410C" w14:textId="77777777">
        <w:tc>
          <w:tcPr>
            <w:tcW w:w="1060" w:type="dxa"/>
            <w:vAlign w:val="center"/>
          </w:tcPr>
          <w:p w14:paraId="1295E0C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ADDDE4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toxin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metabolic process</w:t>
            </w:r>
          </w:p>
        </w:tc>
        <w:tc>
          <w:tcPr>
            <w:tcW w:w="809" w:type="dxa"/>
            <w:vAlign w:val="center"/>
          </w:tcPr>
          <w:p w14:paraId="4CA63B44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0.000100112</w:t>
            </w:r>
          </w:p>
        </w:tc>
        <w:tc>
          <w:tcPr>
            <w:tcW w:w="1225" w:type="dxa"/>
            <w:vAlign w:val="center"/>
          </w:tcPr>
          <w:p w14:paraId="203C6CE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929D10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myeloid cell homeostasis</w:t>
            </w:r>
          </w:p>
        </w:tc>
        <w:tc>
          <w:tcPr>
            <w:tcW w:w="866" w:type="dxa"/>
            <w:vAlign w:val="center"/>
          </w:tcPr>
          <w:p w14:paraId="6444B27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0.000469547</w:t>
            </w:r>
          </w:p>
        </w:tc>
      </w:tr>
      <w:tr w:rsidR="00862E2C" w14:paraId="237253D0" w14:textId="77777777">
        <w:tc>
          <w:tcPr>
            <w:tcW w:w="1060" w:type="dxa"/>
            <w:vAlign w:val="center"/>
          </w:tcPr>
          <w:p w14:paraId="654C48D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A92638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glial cell apoptotic process</w:t>
            </w:r>
          </w:p>
        </w:tc>
        <w:tc>
          <w:tcPr>
            <w:tcW w:w="809" w:type="dxa"/>
            <w:vAlign w:val="center"/>
          </w:tcPr>
          <w:p w14:paraId="1CFFFCB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0.000100112</w:t>
            </w:r>
          </w:p>
        </w:tc>
        <w:tc>
          <w:tcPr>
            <w:tcW w:w="1225" w:type="dxa"/>
            <w:vAlign w:val="center"/>
          </w:tcPr>
          <w:p w14:paraId="238EE2C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3B9FC90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amphetamine</w:t>
            </w:r>
          </w:p>
        </w:tc>
        <w:tc>
          <w:tcPr>
            <w:tcW w:w="866" w:type="dxa"/>
            <w:vAlign w:val="center"/>
          </w:tcPr>
          <w:p w14:paraId="7BEF393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0.000498008</w:t>
            </w:r>
          </w:p>
        </w:tc>
      </w:tr>
      <w:tr w:rsidR="00862E2C" w14:paraId="3FED908F" w14:textId="77777777">
        <w:tc>
          <w:tcPr>
            <w:tcW w:w="1060" w:type="dxa"/>
            <w:vAlign w:val="center"/>
          </w:tcPr>
          <w:p w14:paraId="740616D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28A6625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developmental pigmentation</w:t>
            </w:r>
          </w:p>
        </w:tc>
        <w:tc>
          <w:tcPr>
            <w:tcW w:w="809" w:type="dxa"/>
            <w:vAlign w:val="center"/>
          </w:tcPr>
          <w:p w14:paraId="1217546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0.000100112</w:t>
            </w:r>
          </w:p>
        </w:tc>
        <w:tc>
          <w:tcPr>
            <w:tcW w:w="1225" w:type="dxa"/>
            <w:vAlign w:val="center"/>
          </w:tcPr>
          <w:p w14:paraId="240D16F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536894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iron ion</w:t>
            </w:r>
          </w:p>
        </w:tc>
        <w:tc>
          <w:tcPr>
            <w:tcW w:w="866" w:type="dxa"/>
            <w:vAlign w:val="center"/>
          </w:tcPr>
          <w:p w14:paraId="383E0FB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0.000498008</w:t>
            </w:r>
          </w:p>
        </w:tc>
      </w:tr>
      <w:tr w:rsidR="00862E2C" w14:paraId="3E5138F7" w14:textId="77777777">
        <w:tc>
          <w:tcPr>
            <w:tcW w:w="1060" w:type="dxa"/>
            <w:vAlign w:val="center"/>
          </w:tcPr>
          <w:p w14:paraId="17CF96D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1D993B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bile acid metabolic process</w:t>
            </w:r>
          </w:p>
        </w:tc>
        <w:tc>
          <w:tcPr>
            <w:tcW w:w="809" w:type="dxa"/>
            <w:vAlign w:val="center"/>
          </w:tcPr>
          <w:p w14:paraId="63057BE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0.000100112</w:t>
            </w:r>
          </w:p>
        </w:tc>
        <w:tc>
          <w:tcPr>
            <w:tcW w:w="1225" w:type="dxa"/>
            <w:vAlign w:val="center"/>
          </w:tcPr>
          <w:p w14:paraId="646EEFE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0EF690D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eye development</w:t>
            </w:r>
          </w:p>
        </w:tc>
        <w:tc>
          <w:tcPr>
            <w:tcW w:w="866" w:type="dxa"/>
            <w:vAlign w:val="center"/>
          </w:tcPr>
          <w:p w14:paraId="241E6D3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0.000513993</w:t>
            </w:r>
          </w:p>
        </w:tc>
      </w:tr>
      <w:tr w:rsidR="00862E2C" w14:paraId="2A61D5EA" w14:textId="77777777">
        <w:tc>
          <w:tcPr>
            <w:tcW w:w="1060" w:type="dxa"/>
            <w:vAlign w:val="center"/>
          </w:tcPr>
          <w:p w14:paraId="4D032EF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E2DFF1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homeostasis of number of cells</w:t>
            </w:r>
          </w:p>
        </w:tc>
        <w:tc>
          <w:tcPr>
            <w:tcW w:w="809" w:type="dxa"/>
            <w:vAlign w:val="center"/>
          </w:tcPr>
          <w:p w14:paraId="15A00022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0.00010933</w:t>
            </w:r>
          </w:p>
        </w:tc>
        <w:tc>
          <w:tcPr>
            <w:tcW w:w="1225" w:type="dxa"/>
            <w:vAlign w:val="center"/>
          </w:tcPr>
          <w:p w14:paraId="3631C59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E76C06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alcohol metabolic process</w:t>
            </w:r>
          </w:p>
        </w:tc>
        <w:tc>
          <w:tcPr>
            <w:tcW w:w="866" w:type="dxa"/>
            <w:vAlign w:val="center"/>
          </w:tcPr>
          <w:p w14:paraId="1CC0C56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0.000519057</w:t>
            </w:r>
          </w:p>
        </w:tc>
      </w:tr>
      <w:tr w:rsidR="00862E2C" w14:paraId="1DD38D62" w14:textId="77777777">
        <w:tc>
          <w:tcPr>
            <w:tcW w:w="1060" w:type="dxa"/>
            <w:vAlign w:val="center"/>
          </w:tcPr>
          <w:p w14:paraId="06582F2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015A70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execution phase of apoptosis</w:t>
            </w:r>
          </w:p>
        </w:tc>
        <w:tc>
          <w:tcPr>
            <w:tcW w:w="809" w:type="dxa"/>
            <w:vAlign w:val="center"/>
          </w:tcPr>
          <w:p w14:paraId="59B5E32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0.000113048</w:t>
            </w:r>
          </w:p>
        </w:tc>
        <w:tc>
          <w:tcPr>
            <w:tcW w:w="1225" w:type="dxa"/>
            <w:vAlign w:val="center"/>
          </w:tcPr>
          <w:p w14:paraId="31D7412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9EC612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DNA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catabolic process, endonucleolytic</w:t>
            </w:r>
          </w:p>
        </w:tc>
        <w:tc>
          <w:tcPr>
            <w:tcW w:w="866" w:type="dxa"/>
            <w:vAlign w:val="center"/>
          </w:tcPr>
          <w:p w14:paraId="6C58983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0.000528816</w:t>
            </w:r>
          </w:p>
        </w:tc>
      </w:tr>
      <w:tr w:rsidR="00862E2C" w14:paraId="7C16A82D" w14:textId="77777777">
        <w:tc>
          <w:tcPr>
            <w:tcW w:w="1060" w:type="dxa"/>
            <w:vAlign w:val="center"/>
          </w:tcPr>
          <w:p w14:paraId="57E3AC8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45FE07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tissue homeostasis</w:t>
            </w:r>
          </w:p>
        </w:tc>
        <w:tc>
          <w:tcPr>
            <w:tcW w:w="809" w:type="dxa"/>
            <w:vAlign w:val="center"/>
          </w:tcPr>
          <w:p w14:paraId="7D33DC8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0.000117801</w:t>
            </w:r>
          </w:p>
        </w:tc>
        <w:tc>
          <w:tcPr>
            <w:tcW w:w="1225" w:type="dxa"/>
            <w:vAlign w:val="center"/>
          </w:tcPr>
          <w:p w14:paraId="499FD49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13ABDC3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long-chain fatty acid biosynthetic process</w:t>
            </w:r>
          </w:p>
        </w:tc>
        <w:tc>
          <w:tcPr>
            <w:tcW w:w="866" w:type="dxa"/>
            <w:vAlign w:val="center"/>
          </w:tcPr>
          <w:p w14:paraId="432BA2F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0.000528816</w:t>
            </w:r>
          </w:p>
        </w:tc>
      </w:tr>
      <w:tr w:rsidR="00862E2C" w14:paraId="04BFB2E8" w14:textId="77777777">
        <w:tc>
          <w:tcPr>
            <w:tcW w:w="1060" w:type="dxa"/>
            <w:vAlign w:val="center"/>
          </w:tcPr>
          <w:p w14:paraId="0C3EC22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EAA488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positive regulation of neuron death</w:t>
            </w:r>
          </w:p>
        </w:tc>
        <w:tc>
          <w:tcPr>
            <w:tcW w:w="809" w:type="dxa"/>
            <w:vAlign w:val="center"/>
          </w:tcPr>
          <w:p w14:paraId="45AD230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0.000120266</w:t>
            </w:r>
          </w:p>
        </w:tc>
        <w:tc>
          <w:tcPr>
            <w:tcW w:w="1225" w:type="dxa"/>
            <w:vAlign w:val="center"/>
          </w:tcPr>
          <w:p w14:paraId="1E25C86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A85800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arsenic-containing substance</w:t>
            </w:r>
          </w:p>
        </w:tc>
        <w:tc>
          <w:tcPr>
            <w:tcW w:w="866" w:type="dxa"/>
            <w:vAlign w:val="center"/>
          </w:tcPr>
          <w:p w14:paraId="5E8DE60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0.000528816</w:t>
            </w:r>
          </w:p>
        </w:tc>
      </w:tr>
      <w:tr w:rsidR="00862E2C" w14:paraId="5738E7DA" w14:textId="77777777">
        <w:tc>
          <w:tcPr>
            <w:tcW w:w="1060" w:type="dxa"/>
            <w:vAlign w:val="center"/>
          </w:tcPr>
          <w:p w14:paraId="493F1F8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5A8A50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prostaglandin transport</w:t>
            </w:r>
          </w:p>
        </w:tc>
        <w:tc>
          <w:tcPr>
            <w:tcW w:w="809" w:type="dxa"/>
            <w:vAlign w:val="center"/>
          </w:tcPr>
          <w:p w14:paraId="01CFDF7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129513</w:t>
            </w:r>
          </w:p>
        </w:tc>
        <w:tc>
          <w:tcPr>
            <w:tcW w:w="1225" w:type="dxa"/>
            <w:vAlign w:val="center"/>
          </w:tcPr>
          <w:p w14:paraId="1EBD0E4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BP</w:t>
            </w:r>
          </w:p>
        </w:tc>
        <w:tc>
          <w:tcPr>
            <w:tcW w:w="1650" w:type="dxa"/>
            <w:vAlign w:val="center"/>
          </w:tcPr>
          <w:p w14:paraId="55DAAF0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visual system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development</w:t>
            </w:r>
          </w:p>
        </w:tc>
        <w:tc>
          <w:tcPr>
            <w:tcW w:w="866" w:type="dxa"/>
            <w:vAlign w:val="center"/>
          </w:tcPr>
          <w:p w14:paraId="4178ED6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0.000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534463</w:t>
            </w:r>
          </w:p>
        </w:tc>
      </w:tr>
      <w:tr w:rsidR="00862E2C" w14:paraId="650FFCB6" w14:textId="77777777">
        <w:tc>
          <w:tcPr>
            <w:tcW w:w="1060" w:type="dxa"/>
            <w:vAlign w:val="center"/>
          </w:tcPr>
          <w:p w14:paraId="3D23891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BP</w:t>
            </w:r>
          </w:p>
        </w:tc>
        <w:tc>
          <w:tcPr>
            <w:tcW w:w="2863" w:type="dxa"/>
            <w:vAlign w:val="center"/>
          </w:tcPr>
          <w:p w14:paraId="174DEFC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organic hydroxy compound transport</w:t>
            </w:r>
          </w:p>
        </w:tc>
        <w:tc>
          <w:tcPr>
            <w:tcW w:w="809" w:type="dxa"/>
            <w:vAlign w:val="center"/>
          </w:tcPr>
          <w:p w14:paraId="23F3506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0.00013045</w:t>
            </w:r>
          </w:p>
        </w:tc>
        <w:tc>
          <w:tcPr>
            <w:tcW w:w="1225" w:type="dxa"/>
            <w:vAlign w:val="center"/>
          </w:tcPr>
          <w:p w14:paraId="4861178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FCF624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secondary alcohol metabolic process</w:t>
            </w:r>
          </w:p>
        </w:tc>
        <w:tc>
          <w:tcPr>
            <w:tcW w:w="866" w:type="dxa"/>
            <w:vAlign w:val="center"/>
          </w:tcPr>
          <w:p w14:paraId="61FA941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0.000544344</w:t>
            </w:r>
          </w:p>
        </w:tc>
      </w:tr>
      <w:tr w:rsidR="00862E2C" w14:paraId="78554F7F" w14:textId="77777777">
        <w:tc>
          <w:tcPr>
            <w:tcW w:w="1060" w:type="dxa"/>
            <w:vAlign w:val="center"/>
          </w:tcPr>
          <w:p w14:paraId="315EC17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B30A29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intrinsic apoptotic signaling pathway in response to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DNA damage</w:t>
            </w:r>
          </w:p>
        </w:tc>
        <w:tc>
          <w:tcPr>
            <w:tcW w:w="809" w:type="dxa"/>
            <w:vAlign w:val="center"/>
          </w:tcPr>
          <w:p w14:paraId="33D927D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0.000143706</w:t>
            </w:r>
          </w:p>
        </w:tc>
        <w:tc>
          <w:tcPr>
            <w:tcW w:w="1225" w:type="dxa"/>
            <w:vAlign w:val="center"/>
          </w:tcPr>
          <w:p w14:paraId="2CDAE99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653FB79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apoptotic nuclear changes</w:t>
            </w:r>
          </w:p>
        </w:tc>
        <w:tc>
          <w:tcPr>
            <w:tcW w:w="866" w:type="dxa"/>
            <w:vAlign w:val="center"/>
          </w:tcPr>
          <w:p w14:paraId="587414F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0.000560529</w:t>
            </w:r>
          </w:p>
        </w:tc>
      </w:tr>
      <w:tr w:rsidR="00862E2C" w14:paraId="34D82885" w14:textId="77777777">
        <w:tc>
          <w:tcPr>
            <w:tcW w:w="1060" w:type="dxa"/>
            <w:vAlign w:val="center"/>
          </w:tcPr>
          <w:p w14:paraId="7BD7C06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EFE418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lymphocyte proliferation</w:t>
            </w:r>
          </w:p>
        </w:tc>
        <w:tc>
          <w:tcPr>
            <w:tcW w:w="809" w:type="dxa"/>
            <w:vAlign w:val="center"/>
          </w:tcPr>
          <w:p w14:paraId="1B25DFB2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0.000160845</w:t>
            </w:r>
          </w:p>
        </w:tc>
        <w:tc>
          <w:tcPr>
            <w:tcW w:w="1225" w:type="dxa"/>
            <w:vAlign w:val="center"/>
          </w:tcPr>
          <w:p w14:paraId="170373D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A8030E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alkaloid</w:t>
            </w:r>
          </w:p>
        </w:tc>
        <w:tc>
          <w:tcPr>
            <w:tcW w:w="866" w:type="dxa"/>
            <w:vAlign w:val="center"/>
          </w:tcPr>
          <w:p w14:paraId="22E135C2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0.000560529</w:t>
            </w:r>
          </w:p>
        </w:tc>
      </w:tr>
      <w:tr w:rsidR="00862E2C" w14:paraId="433CB470" w14:textId="77777777">
        <w:tc>
          <w:tcPr>
            <w:tcW w:w="1060" w:type="dxa"/>
            <w:vAlign w:val="center"/>
          </w:tcPr>
          <w:p w14:paraId="6397565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FD9757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leukocyte apoptotic process</w:t>
            </w:r>
          </w:p>
        </w:tc>
        <w:tc>
          <w:tcPr>
            <w:tcW w:w="809" w:type="dxa"/>
            <w:vAlign w:val="center"/>
          </w:tcPr>
          <w:p w14:paraId="147C593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0.000165367</w:t>
            </w:r>
          </w:p>
        </w:tc>
        <w:tc>
          <w:tcPr>
            <w:tcW w:w="1225" w:type="dxa"/>
            <w:vAlign w:val="center"/>
          </w:tcPr>
          <w:p w14:paraId="01770D3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F42AAF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positive regulation of mitochondrial outer membrane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permeabilization involved in apoptotic signaling pathway</w:t>
            </w:r>
          </w:p>
        </w:tc>
        <w:tc>
          <w:tcPr>
            <w:tcW w:w="866" w:type="dxa"/>
            <w:vAlign w:val="center"/>
          </w:tcPr>
          <w:p w14:paraId="4BA63B4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0.000560529</w:t>
            </w:r>
          </w:p>
        </w:tc>
      </w:tr>
      <w:tr w:rsidR="00862E2C" w14:paraId="0608F85F" w14:textId="77777777">
        <w:tc>
          <w:tcPr>
            <w:tcW w:w="1060" w:type="dxa"/>
            <w:vAlign w:val="center"/>
          </w:tcPr>
          <w:p w14:paraId="0AE2F58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FF1B81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mononuclear cell proliferation</w:t>
            </w:r>
          </w:p>
        </w:tc>
        <w:tc>
          <w:tcPr>
            <w:tcW w:w="809" w:type="dxa"/>
            <w:vAlign w:val="center"/>
          </w:tcPr>
          <w:p w14:paraId="372F72B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0.00016749</w:t>
            </w:r>
          </w:p>
        </w:tc>
        <w:tc>
          <w:tcPr>
            <w:tcW w:w="1225" w:type="dxa"/>
            <w:vAlign w:val="center"/>
          </w:tcPr>
          <w:p w14:paraId="324FB63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370DFB2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 sex differentiation</w:t>
            </w:r>
          </w:p>
        </w:tc>
        <w:tc>
          <w:tcPr>
            <w:tcW w:w="866" w:type="dxa"/>
            <w:vAlign w:val="center"/>
          </w:tcPr>
          <w:p w14:paraId="2E68D03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0.000564165</w:t>
            </w:r>
          </w:p>
        </w:tc>
      </w:tr>
      <w:tr w:rsidR="00862E2C" w14:paraId="4245C3D7" w14:textId="77777777">
        <w:tc>
          <w:tcPr>
            <w:tcW w:w="1060" w:type="dxa"/>
            <w:vAlign w:val="center"/>
          </w:tcPr>
          <w:p w14:paraId="212D09F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7E3033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epoxygenase P450 pathway</w:t>
            </w:r>
          </w:p>
        </w:tc>
        <w:tc>
          <w:tcPr>
            <w:tcW w:w="809" w:type="dxa"/>
            <w:vAlign w:val="center"/>
          </w:tcPr>
          <w:p w14:paraId="3AFF5CA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0.000180612</w:t>
            </w:r>
          </w:p>
        </w:tc>
        <w:tc>
          <w:tcPr>
            <w:tcW w:w="1225" w:type="dxa"/>
            <w:vAlign w:val="center"/>
          </w:tcPr>
          <w:p w14:paraId="719330D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36C47ED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sensory system development</w:t>
            </w:r>
          </w:p>
        </w:tc>
        <w:tc>
          <w:tcPr>
            <w:tcW w:w="866" w:type="dxa"/>
            <w:vAlign w:val="center"/>
          </w:tcPr>
          <w:p w14:paraId="2B42F1D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0.000566252</w:t>
            </w:r>
          </w:p>
        </w:tc>
      </w:tr>
      <w:tr w:rsidR="00862E2C" w14:paraId="57F959AB" w14:textId="77777777">
        <w:tc>
          <w:tcPr>
            <w:tcW w:w="1060" w:type="dxa"/>
            <w:vAlign w:val="center"/>
          </w:tcPr>
          <w:p w14:paraId="0976E20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0CAE97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tumor necrosis factor</w:t>
            </w:r>
          </w:p>
        </w:tc>
        <w:tc>
          <w:tcPr>
            <w:tcW w:w="809" w:type="dxa"/>
            <w:vAlign w:val="center"/>
          </w:tcPr>
          <w:p w14:paraId="736C0EF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0.000193569</w:t>
            </w:r>
          </w:p>
        </w:tc>
        <w:tc>
          <w:tcPr>
            <w:tcW w:w="1225" w:type="dxa"/>
            <w:vAlign w:val="center"/>
          </w:tcPr>
          <w:p w14:paraId="138605A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1794745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intrinsic apoptotic signaling pathway</w:t>
            </w:r>
          </w:p>
        </w:tc>
        <w:tc>
          <w:tcPr>
            <w:tcW w:w="866" w:type="dxa"/>
            <w:vAlign w:val="center"/>
          </w:tcPr>
          <w:p w14:paraId="353F49A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0.000584444</w:t>
            </w:r>
          </w:p>
        </w:tc>
      </w:tr>
      <w:tr w:rsidR="00862E2C" w14:paraId="470BE538" w14:textId="77777777">
        <w:tc>
          <w:tcPr>
            <w:tcW w:w="1060" w:type="dxa"/>
            <w:vAlign w:val="center"/>
          </w:tcPr>
          <w:p w14:paraId="13F1D25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F1EDF3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platelet formation</w:t>
            </w:r>
          </w:p>
        </w:tc>
        <w:tc>
          <w:tcPr>
            <w:tcW w:w="809" w:type="dxa"/>
            <w:vAlign w:val="center"/>
          </w:tcPr>
          <w:p w14:paraId="1E66471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0.000199504</w:t>
            </w:r>
          </w:p>
        </w:tc>
        <w:tc>
          <w:tcPr>
            <w:tcW w:w="1225" w:type="dxa"/>
            <w:vAlign w:val="center"/>
          </w:tcPr>
          <w:p w14:paraId="54C28F8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7091B2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peptide</w:t>
            </w:r>
          </w:p>
        </w:tc>
        <w:tc>
          <w:tcPr>
            <w:tcW w:w="866" w:type="dxa"/>
            <w:vAlign w:val="center"/>
          </w:tcPr>
          <w:p w14:paraId="4362F98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0.000588181</w:t>
            </w:r>
          </w:p>
        </w:tc>
      </w:tr>
      <w:tr w:rsidR="00862E2C" w14:paraId="4C13A435" w14:textId="77777777">
        <w:tc>
          <w:tcPr>
            <w:tcW w:w="1060" w:type="dxa"/>
            <w:vAlign w:val="center"/>
          </w:tcPr>
          <w:p w14:paraId="2E65772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597E20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 aging</w:t>
            </w:r>
          </w:p>
        </w:tc>
        <w:tc>
          <w:tcPr>
            <w:tcW w:w="809" w:type="dxa"/>
            <w:vAlign w:val="center"/>
          </w:tcPr>
          <w:p w14:paraId="2EC7643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0.000214831</w:t>
            </w:r>
          </w:p>
        </w:tc>
        <w:tc>
          <w:tcPr>
            <w:tcW w:w="1225" w:type="dxa"/>
            <w:vAlign w:val="center"/>
          </w:tcPr>
          <w:p w14:paraId="325B550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4D92A2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sterol metabolic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process</w:t>
            </w:r>
          </w:p>
        </w:tc>
        <w:tc>
          <w:tcPr>
            <w:tcW w:w="866" w:type="dxa"/>
            <w:vAlign w:val="center"/>
          </w:tcPr>
          <w:p w14:paraId="4A341B9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0.00061573</w:t>
            </w:r>
          </w:p>
        </w:tc>
      </w:tr>
      <w:tr w:rsidR="00862E2C" w14:paraId="183B221E" w14:textId="77777777">
        <w:tc>
          <w:tcPr>
            <w:tcW w:w="1060" w:type="dxa"/>
            <w:vAlign w:val="center"/>
          </w:tcPr>
          <w:p w14:paraId="288F671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20737F8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platelet morphogenesis</w:t>
            </w:r>
          </w:p>
        </w:tc>
        <w:tc>
          <w:tcPr>
            <w:tcW w:w="809" w:type="dxa"/>
            <w:vAlign w:val="center"/>
          </w:tcPr>
          <w:p w14:paraId="09F1310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0.000219323</w:t>
            </w:r>
          </w:p>
        </w:tc>
        <w:tc>
          <w:tcPr>
            <w:tcW w:w="1225" w:type="dxa"/>
            <w:vAlign w:val="center"/>
          </w:tcPr>
          <w:p w14:paraId="04F25CC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60DD9DC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bile acid biosynthetic process</w:t>
            </w:r>
          </w:p>
        </w:tc>
        <w:tc>
          <w:tcPr>
            <w:tcW w:w="866" w:type="dxa"/>
            <w:vAlign w:val="center"/>
          </w:tcPr>
          <w:p w14:paraId="30FA953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0.000626663</w:t>
            </w:r>
          </w:p>
        </w:tc>
      </w:tr>
      <w:tr w:rsidR="00862E2C" w14:paraId="50C6F8EE" w14:textId="77777777">
        <w:tc>
          <w:tcPr>
            <w:tcW w:w="1060" w:type="dxa"/>
            <w:vAlign w:val="center"/>
          </w:tcPr>
          <w:p w14:paraId="2F98A92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E9DDEE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leukocyte proliferation</w:t>
            </w:r>
          </w:p>
        </w:tc>
        <w:tc>
          <w:tcPr>
            <w:tcW w:w="809" w:type="dxa"/>
            <w:vAlign w:val="center"/>
          </w:tcPr>
          <w:p w14:paraId="597C7A4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0.0002365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9</w:t>
            </w:r>
          </w:p>
        </w:tc>
        <w:tc>
          <w:tcPr>
            <w:tcW w:w="1225" w:type="dxa"/>
            <w:vAlign w:val="center"/>
          </w:tcPr>
          <w:p w14:paraId="176B475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BP</w:t>
            </w:r>
          </w:p>
        </w:tc>
        <w:tc>
          <w:tcPr>
            <w:tcW w:w="1650" w:type="dxa"/>
            <w:vAlign w:val="center"/>
          </w:tcPr>
          <w:p w14:paraId="099C96C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cellular component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disassembly involved in execution phase of apoptosis</w:t>
            </w:r>
          </w:p>
        </w:tc>
        <w:tc>
          <w:tcPr>
            <w:tcW w:w="866" w:type="dxa"/>
            <w:vAlign w:val="center"/>
          </w:tcPr>
          <w:p w14:paraId="5750C5F4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0.00062666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</w:t>
            </w:r>
          </w:p>
        </w:tc>
      </w:tr>
      <w:tr w:rsidR="00862E2C" w14:paraId="3D795722" w14:textId="77777777">
        <w:tc>
          <w:tcPr>
            <w:tcW w:w="1060" w:type="dxa"/>
            <w:vAlign w:val="center"/>
          </w:tcPr>
          <w:p w14:paraId="7C48B3C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BP</w:t>
            </w:r>
          </w:p>
        </w:tc>
        <w:tc>
          <w:tcPr>
            <w:tcW w:w="2863" w:type="dxa"/>
            <w:vAlign w:val="center"/>
          </w:tcPr>
          <w:p w14:paraId="0C24BF2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icosanoid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metabolic process</w:t>
            </w:r>
          </w:p>
        </w:tc>
        <w:tc>
          <w:tcPr>
            <w:tcW w:w="809" w:type="dxa"/>
            <w:vAlign w:val="center"/>
          </w:tcPr>
          <w:p w14:paraId="78C6962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0.000237024</w:t>
            </w:r>
          </w:p>
        </w:tc>
        <w:tc>
          <w:tcPr>
            <w:tcW w:w="1225" w:type="dxa"/>
            <w:vAlign w:val="center"/>
          </w:tcPr>
          <w:p w14:paraId="757C607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3F8CA11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sensory perception of mechanical stimulus</w:t>
            </w:r>
          </w:p>
        </w:tc>
        <w:tc>
          <w:tcPr>
            <w:tcW w:w="866" w:type="dxa"/>
            <w:vAlign w:val="center"/>
          </w:tcPr>
          <w:p w14:paraId="110D120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0.000659088</w:t>
            </w:r>
          </w:p>
        </w:tc>
      </w:tr>
      <w:tr w:rsidR="00862E2C" w14:paraId="71F2005B" w14:textId="77777777">
        <w:tc>
          <w:tcPr>
            <w:tcW w:w="1060" w:type="dxa"/>
            <w:vAlign w:val="center"/>
          </w:tcPr>
          <w:p w14:paraId="73107CD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A92BEA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ethanol</w:t>
            </w:r>
          </w:p>
        </w:tc>
        <w:tc>
          <w:tcPr>
            <w:tcW w:w="809" w:type="dxa"/>
            <w:vAlign w:val="center"/>
          </w:tcPr>
          <w:p w14:paraId="4AA9692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0.000237024</w:t>
            </w:r>
          </w:p>
        </w:tc>
        <w:tc>
          <w:tcPr>
            <w:tcW w:w="1225" w:type="dxa"/>
            <w:vAlign w:val="center"/>
          </w:tcPr>
          <w:p w14:paraId="6034F95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6B4EE44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cadmium ion</w:t>
            </w:r>
          </w:p>
        </w:tc>
        <w:tc>
          <w:tcPr>
            <w:tcW w:w="866" w:type="dxa"/>
            <w:vAlign w:val="center"/>
          </w:tcPr>
          <w:p w14:paraId="4C97ADC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0.000661081</w:t>
            </w:r>
          </w:p>
        </w:tc>
      </w:tr>
      <w:tr w:rsidR="00862E2C" w14:paraId="13D700A4" w14:textId="77777777">
        <w:tc>
          <w:tcPr>
            <w:tcW w:w="1060" w:type="dxa"/>
            <w:vAlign w:val="center"/>
          </w:tcPr>
          <w:p w14:paraId="6C04A03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882387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light stimulus</w:t>
            </w:r>
          </w:p>
        </w:tc>
        <w:tc>
          <w:tcPr>
            <w:tcW w:w="809" w:type="dxa"/>
            <w:vAlign w:val="center"/>
          </w:tcPr>
          <w:p w14:paraId="06BCFDC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0.000254374</w:t>
            </w:r>
          </w:p>
        </w:tc>
        <w:tc>
          <w:tcPr>
            <w:tcW w:w="1225" w:type="dxa"/>
            <w:vAlign w:val="center"/>
          </w:tcPr>
          <w:p w14:paraId="1B609F4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64CA199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regulation of apoptotic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signaling pathway</w:t>
            </w:r>
          </w:p>
        </w:tc>
        <w:tc>
          <w:tcPr>
            <w:tcW w:w="866" w:type="dxa"/>
            <w:vAlign w:val="center"/>
          </w:tcPr>
          <w:p w14:paraId="384395C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0.000675842</w:t>
            </w:r>
          </w:p>
        </w:tc>
      </w:tr>
      <w:tr w:rsidR="00862E2C" w14:paraId="4B196B6D" w14:textId="77777777">
        <w:tc>
          <w:tcPr>
            <w:tcW w:w="1060" w:type="dxa"/>
            <w:vAlign w:val="center"/>
          </w:tcPr>
          <w:p w14:paraId="3A40504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05445D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endoplasmic reticulum calcium ion homeostasis</w:t>
            </w:r>
          </w:p>
        </w:tc>
        <w:tc>
          <w:tcPr>
            <w:tcW w:w="809" w:type="dxa"/>
            <w:vAlign w:val="center"/>
          </w:tcPr>
          <w:p w14:paraId="4C088D6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0.000261733</w:t>
            </w:r>
          </w:p>
        </w:tc>
        <w:tc>
          <w:tcPr>
            <w:tcW w:w="1225" w:type="dxa"/>
            <w:vAlign w:val="center"/>
          </w:tcPr>
          <w:p w14:paraId="7F2617C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36C6D8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fatty acid derivative metabolic process</w:t>
            </w:r>
          </w:p>
        </w:tc>
        <w:tc>
          <w:tcPr>
            <w:tcW w:w="866" w:type="dxa"/>
            <w:vAlign w:val="center"/>
          </w:tcPr>
          <w:p w14:paraId="21B22A9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0.000681481</w:t>
            </w:r>
          </w:p>
        </w:tc>
      </w:tr>
      <w:tr w:rsidR="00862E2C" w14:paraId="42FDCEAF" w14:textId="77777777">
        <w:tc>
          <w:tcPr>
            <w:tcW w:w="1060" w:type="dxa"/>
            <w:vAlign w:val="center"/>
          </w:tcPr>
          <w:p w14:paraId="293B1CC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BCAB7A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 cell activation</w:t>
            </w:r>
          </w:p>
        </w:tc>
        <w:tc>
          <w:tcPr>
            <w:tcW w:w="809" w:type="dxa"/>
            <w:vAlign w:val="center"/>
          </w:tcPr>
          <w:p w14:paraId="0AF493E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0.000282833</w:t>
            </w:r>
          </w:p>
        </w:tc>
        <w:tc>
          <w:tcPr>
            <w:tcW w:w="1225" w:type="dxa"/>
            <w:vAlign w:val="center"/>
          </w:tcPr>
          <w:p w14:paraId="63DBDA8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045AD79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porphyrin-containing compound metabolic process</w:t>
            </w:r>
          </w:p>
        </w:tc>
        <w:tc>
          <w:tcPr>
            <w:tcW w:w="866" w:type="dxa"/>
            <w:vAlign w:val="center"/>
          </w:tcPr>
          <w:p w14:paraId="2C0E7DD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0.000696397</w:t>
            </w:r>
          </w:p>
        </w:tc>
      </w:tr>
      <w:tr w:rsidR="00862E2C" w14:paraId="09475340" w14:textId="77777777">
        <w:tc>
          <w:tcPr>
            <w:tcW w:w="1060" w:type="dxa"/>
            <w:vAlign w:val="center"/>
          </w:tcPr>
          <w:p w14:paraId="1DEEF0E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29CCC3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steroid metabolic process</w:t>
            </w:r>
          </w:p>
        </w:tc>
        <w:tc>
          <w:tcPr>
            <w:tcW w:w="809" w:type="dxa"/>
            <w:vAlign w:val="center"/>
          </w:tcPr>
          <w:p w14:paraId="0454702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0.000292269</w:t>
            </w:r>
          </w:p>
        </w:tc>
        <w:tc>
          <w:tcPr>
            <w:tcW w:w="1225" w:type="dxa"/>
            <w:vAlign w:val="center"/>
          </w:tcPr>
          <w:p w14:paraId="365FEF0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1961850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inflammatory response</w:t>
            </w:r>
          </w:p>
        </w:tc>
        <w:tc>
          <w:tcPr>
            <w:tcW w:w="866" w:type="dxa"/>
            <w:vAlign w:val="center"/>
          </w:tcPr>
          <w:p w14:paraId="4D3870A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0.000752385</w:t>
            </w:r>
          </w:p>
        </w:tc>
      </w:tr>
      <w:tr w:rsidR="00862E2C" w14:paraId="0276B938" w14:textId="77777777">
        <w:tc>
          <w:tcPr>
            <w:tcW w:w="1060" w:type="dxa"/>
            <w:vAlign w:val="center"/>
          </w:tcPr>
          <w:p w14:paraId="10516CC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EC706C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apoptotic DNA fragmentation</w:t>
            </w:r>
          </w:p>
        </w:tc>
        <w:tc>
          <w:tcPr>
            <w:tcW w:w="809" w:type="dxa"/>
            <w:vAlign w:val="center"/>
          </w:tcPr>
          <w:p w14:paraId="545BDD2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0.00030783</w:t>
            </w:r>
          </w:p>
        </w:tc>
        <w:tc>
          <w:tcPr>
            <w:tcW w:w="1225" w:type="dxa"/>
            <w:vAlign w:val="center"/>
          </w:tcPr>
          <w:p w14:paraId="633F16D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065C773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positive regulation of apoptotic signaling pathway</w:t>
            </w:r>
          </w:p>
        </w:tc>
        <w:tc>
          <w:tcPr>
            <w:tcW w:w="866" w:type="dxa"/>
            <w:vAlign w:val="center"/>
          </w:tcPr>
          <w:p w14:paraId="2455966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0.000775909</w:t>
            </w:r>
          </w:p>
        </w:tc>
      </w:tr>
      <w:tr w:rsidR="00862E2C" w14:paraId="7174BB3C" w14:textId="77777777">
        <w:tc>
          <w:tcPr>
            <w:tcW w:w="1060" w:type="dxa"/>
            <w:vAlign w:val="center"/>
          </w:tcPr>
          <w:p w14:paraId="1FAC52B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0EEFBB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immobilization stress</w:t>
            </w:r>
          </w:p>
        </w:tc>
        <w:tc>
          <w:tcPr>
            <w:tcW w:w="809" w:type="dxa"/>
            <w:vAlign w:val="center"/>
          </w:tcPr>
          <w:p w14:paraId="5B3CAC1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0.00030783</w:t>
            </w:r>
          </w:p>
        </w:tc>
        <w:tc>
          <w:tcPr>
            <w:tcW w:w="1225" w:type="dxa"/>
            <w:vAlign w:val="center"/>
          </w:tcPr>
          <w:p w14:paraId="41A4040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C3AF6B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lipid metabolic process</w:t>
            </w:r>
          </w:p>
        </w:tc>
        <w:tc>
          <w:tcPr>
            <w:tcW w:w="866" w:type="dxa"/>
            <w:vAlign w:val="center"/>
          </w:tcPr>
          <w:p w14:paraId="0D181F4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0.000792884</w:t>
            </w:r>
          </w:p>
        </w:tc>
      </w:tr>
      <w:tr w:rsidR="00862E2C" w14:paraId="6DF27C73" w14:textId="77777777">
        <w:tc>
          <w:tcPr>
            <w:tcW w:w="1060" w:type="dxa"/>
            <w:vAlign w:val="center"/>
          </w:tcPr>
          <w:p w14:paraId="263FE1D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BC79E1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transepithelial transport</w:t>
            </w:r>
          </w:p>
        </w:tc>
        <w:tc>
          <w:tcPr>
            <w:tcW w:w="809" w:type="dxa"/>
            <w:vAlign w:val="center"/>
          </w:tcPr>
          <w:p w14:paraId="3408BFE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0.00030783</w:t>
            </w:r>
          </w:p>
        </w:tc>
        <w:tc>
          <w:tcPr>
            <w:tcW w:w="1225" w:type="dxa"/>
            <w:vAlign w:val="center"/>
          </w:tcPr>
          <w:p w14:paraId="4EB7025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5DE0D1D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G1/S transition of mitotic cell cycle</w:t>
            </w:r>
          </w:p>
        </w:tc>
        <w:tc>
          <w:tcPr>
            <w:tcW w:w="866" w:type="dxa"/>
            <w:vAlign w:val="center"/>
          </w:tcPr>
          <w:p w14:paraId="14DFEF7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0.000800751</w:t>
            </w:r>
          </w:p>
        </w:tc>
      </w:tr>
      <w:tr w:rsidR="00862E2C" w14:paraId="6AC7008E" w14:textId="77777777">
        <w:tc>
          <w:tcPr>
            <w:tcW w:w="1060" w:type="dxa"/>
            <w:vAlign w:val="center"/>
          </w:tcPr>
          <w:p w14:paraId="0A9D27E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A10F14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organophosphorus</w:t>
            </w:r>
          </w:p>
        </w:tc>
        <w:tc>
          <w:tcPr>
            <w:tcW w:w="809" w:type="dxa"/>
            <w:vAlign w:val="center"/>
          </w:tcPr>
          <w:p w14:paraId="0705369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0.0003123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78</w:t>
            </w:r>
          </w:p>
        </w:tc>
        <w:tc>
          <w:tcPr>
            <w:tcW w:w="1225" w:type="dxa"/>
            <w:vAlign w:val="center"/>
          </w:tcPr>
          <w:p w14:paraId="6E0D0E9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BP</w:t>
            </w:r>
          </w:p>
        </w:tc>
        <w:tc>
          <w:tcPr>
            <w:tcW w:w="1650" w:type="dxa"/>
            <w:vAlign w:val="center"/>
          </w:tcPr>
          <w:p w14:paraId="05F64DE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DNA catabolic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process</w:t>
            </w:r>
          </w:p>
        </w:tc>
        <w:tc>
          <w:tcPr>
            <w:tcW w:w="866" w:type="dxa"/>
            <w:vAlign w:val="center"/>
          </w:tcPr>
          <w:p w14:paraId="5516E7C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0.00084661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</w:t>
            </w:r>
          </w:p>
        </w:tc>
      </w:tr>
      <w:tr w:rsidR="00862E2C" w14:paraId="420C9247" w14:textId="77777777">
        <w:tc>
          <w:tcPr>
            <w:tcW w:w="1060" w:type="dxa"/>
            <w:vAlign w:val="center"/>
          </w:tcPr>
          <w:p w14:paraId="6F6D2F0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BP</w:t>
            </w:r>
          </w:p>
        </w:tc>
        <w:tc>
          <w:tcPr>
            <w:tcW w:w="2863" w:type="dxa"/>
            <w:vAlign w:val="center"/>
          </w:tcPr>
          <w:p w14:paraId="4AB34CC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modified amino acid transport</w:t>
            </w:r>
          </w:p>
        </w:tc>
        <w:tc>
          <w:tcPr>
            <w:tcW w:w="809" w:type="dxa"/>
            <w:vAlign w:val="center"/>
          </w:tcPr>
          <w:p w14:paraId="5B966C8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0.000332257</w:t>
            </w:r>
          </w:p>
        </w:tc>
        <w:tc>
          <w:tcPr>
            <w:tcW w:w="1225" w:type="dxa"/>
            <w:vAlign w:val="center"/>
          </w:tcPr>
          <w:p w14:paraId="34CD596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4EB4AF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intrinsic apoptotic signaling pathway in response to oxidative stress</w:t>
            </w:r>
          </w:p>
        </w:tc>
        <w:tc>
          <w:tcPr>
            <w:tcW w:w="866" w:type="dxa"/>
            <w:vAlign w:val="center"/>
          </w:tcPr>
          <w:p w14:paraId="11A6AB7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0.000846611</w:t>
            </w:r>
          </w:p>
        </w:tc>
      </w:tr>
      <w:tr w:rsidR="00862E2C" w14:paraId="32A4C1D2" w14:textId="77777777">
        <w:tc>
          <w:tcPr>
            <w:tcW w:w="1060" w:type="dxa"/>
            <w:vAlign w:val="center"/>
          </w:tcPr>
          <w:p w14:paraId="7754816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FF58E4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detoxification</w:t>
            </w:r>
          </w:p>
        </w:tc>
        <w:tc>
          <w:tcPr>
            <w:tcW w:w="809" w:type="dxa"/>
            <w:vAlign w:val="center"/>
          </w:tcPr>
          <w:p w14:paraId="0A5F503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0.000340552</w:t>
            </w:r>
          </w:p>
        </w:tc>
        <w:tc>
          <w:tcPr>
            <w:tcW w:w="1225" w:type="dxa"/>
            <w:vAlign w:val="center"/>
          </w:tcPr>
          <w:p w14:paraId="059550E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C4CAE1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vascular process in circulatory system</w:t>
            </w:r>
          </w:p>
        </w:tc>
        <w:tc>
          <w:tcPr>
            <w:tcW w:w="866" w:type="dxa"/>
            <w:vAlign w:val="center"/>
          </w:tcPr>
          <w:p w14:paraId="34BF86D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0.000865065</w:t>
            </w:r>
          </w:p>
        </w:tc>
      </w:tr>
      <w:tr w:rsidR="00862E2C" w14:paraId="78C57C46" w14:textId="77777777">
        <w:tc>
          <w:tcPr>
            <w:tcW w:w="1060" w:type="dxa"/>
            <w:vAlign w:val="center"/>
          </w:tcPr>
          <w:p w14:paraId="75AC555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6F53432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amine metabolic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process</w:t>
            </w:r>
          </w:p>
        </w:tc>
        <w:tc>
          <w:tcPr>
            <w:tcW w:w="809" w:type="dxa"/>
            <w:vAlign w:val="center"/>
          </w:tcPr>
          <w:p w14:paraId="6843E08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0.000355233</w:t>
            </w:r>
          </w:p>
        </w:tc>
        <w:tc>
          <w:tcPr>
            <w:tcW w:w="1225" w:type="dxa"/>
            <w:vAlign w:val="center"/>
          </w:tcPr>
          <w:p w14:paraId="0F0A295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13DF9C5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gland development</w:t>
            </w:r>
          </w:p>
        </w:tc>
        <w:tc>
          <w:tcPr>
            <w:tcW w:w="866" w:type="dxa"/>
            <w:vAlign w:val="center"/>
          </w:tcPr>
          <w:p w14:paraId="047E350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0.000878497</w:t>
            </w:r>
          </w:p>
        </w:tc>
      </w:tr>
      <w:tr w:rsidR="00862E2C" w14:paraId="790A3B39" w14:textId="77777777">
        <w:tc>
          <w:tcPr>
            <w:tcW w:w="1060" w:type="dxa"/>
            <w:vAlign w:val="center"/>
          </w:tcPr>
          <w:p w14:paraId="4B3D79B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074790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copper ion</w:t>
            </w:r>
          </w:p>
        </w:tc>
        <w:tc>
          <w:tcPr>
            <w:tcW w:w="809" w:type="dxa"/>
            <w:vAlign w:val="center"/>
          </w:tcPr>
          <w:p w14:paraId="5F53661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0.000357601</w:t>
            </w:r>
          </w:p>
        </w:tc>
        <w:tc>
          <w:tcPr>
            <w:tcW w:w="1225" w:type="dxa"/>
            <w:vAlign w:val="center"/>
          </w:tcPr>
          <w:p w14:paraId="1D817AA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0B4BCFE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metal ion</w:t>
            </w:r>
          </w:p>
        </w:tc>
        <w:tc>
          <w:tcPr>
            <w:tcW w:w="866" w:type="dxa"/>
            <w:vAlign w:val="center"/>
          </w:tcPr>
          <w:p w14:paraId="7674C72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0.000905187</w:t>
            </w:r>
          </w:p>
        </w:tc>
      </w:tr>
      <w:tr w:rsidR="00862E2C" w14:paraId="4EA47E18" w14:textId="77777777">
        <w:tc>
          <w:tcPr>
            <w:tcW w:w="1060" w:type="dxa"/>
            <w:vAlign w:val="center"/>
          </w:tcPr>
          <w:p w14:paraId="188F024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15822E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 gonad development</w:t>
            </w:r>
          </w:p>
        </w:tc>
        <w:tc>
          <w:tcPr>
            <w:tcW w:w="809" w:type="dxa"/>
            <w:vAlign w:val="center"/>
          </w:tcPr>
          <w:p w14:paraId="6D3FFD7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0.000362725</w:t>
            </w:r>
          </w:p>
        </w:tc>
        <w:tc>
          <w:tcPr>
            <w:tcW w:w="1225" w:type="dxa"/>
            <w:vAlign w:val="center"/>
          </w:tcPr>
          <w:p w14:paraId="4AEAA5C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6E59E8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peptide hormone</w:t>
            </w:r>
          </w:p>
        </w:tc>
        <w:tc>
          <w:tcPr>
            <w:tcW w:w="866" w:type="dxa"/>
            <w:vAlign w:val="center"/>
          </w:tcPr>
          <w:p w14:paraId="51FF6A7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0.000908437</w:t>
            </w:r>
          </w:p>
        </w:tc>
      </w:tr>
      <w:tr w:rsidR="00862E2C" w14:paraId="4E7F26D5" w14:textId="77777777">
        <w:tc>
          <w:tcPr>
            <w:tcW w:w="1060" w:type="dxa"/>
            <w:vAlign w:val="center"/>
          </w:tcPr>
          <w:p w14:paraId="17864C4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628959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development of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primary male sexual characteristics</w:t>
            </w:r>
          </w:p>
        </w:tc>
        <w:tc>
          <w:tcPr>
            <w:tcW w:w="809" w:type="dxa"/>
            <w:vAlign w:val="center"/>
          </w:tcPr>
          <w:p w14:paraId="2E00516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0.000370318</w:t>
            </w:r>
          </w:p>
        </w:tc>
        <w:tc>
          <w:tcPr>
            <w:tcW w:w="1225" w:type="dxa"/>
            <w:vAlign w:val="center"/>
          </w:tcPr>
          <w:p w14:paraId="5D3F73B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6647467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nicotine</w:t>
            </w:r>
          </w:p>
        </w:tc>
        <w:tc>
          <w:tcPr>
            <w:tcW w:w="866" w:type="dxa"/>
            <w:vAlign w:val="center"/>
          </w:tcPr>
          <w:p w14:paraId="576811C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0.000927065</w:t>
            </w:r>
          </w:p>
        </w:tc>
      </w:tr>
      <w:tr w:rsidR="00862E2C" w14:paraId="116CB323" w14:textId="77777777">
        <w:tc>
          <w:tcPr>
            <w:tcW w:w="1060" w:type="dxa"/>
            <w:vAlign w:val="center"/>
          </w:tcPr>
          <w:p w14:paraId="7F0198E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B54132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homeostasis of number of cells within a tissue</w:t>
            </w:r>
          </w:p>
        </w:tc>
        <w:tc>
          <w:tcPr>
            <w:tcW w:w="809" w:type="dxa"/>
            <w:vAlign w:val="center"/>
          </w:tcPr>
          <w:p w14:paraId="6370EBA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0.000383859</w:t>
            </w:r>
          </w:p>
        </w:tc>
        <w:tc>
          <w:tcPr>
            <w:tcW w:w="1225" w:type="dxa"/>
            <w:vAlign w:val="center"/>
          </w:tcPr>
          <w:p w14:paraId="7E0E6AE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0A28AB1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protein insertion into mitochondrial membrane</w:t>
            </w:r>
          </w:p>
        </w:tc>
        <w:tc>
          <w:tcPr>
            <w:tcW w:w="866" w:type="dxa"/>
            <w:vAlign w:val="center"/>
          </w:tcPr>
          <w:p w14:paraId="5539472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0.000927065</w:t>
            </w:r>
          </w:p>
        </w:tc>
      </w:tr>
      <w:tr w:rsidR="00862E2C" w14:paraId="5CC5DD4B" w14:textId="77777777">
        <w:tc>
          <w:tcPr>
            <w:tcW w:w="1060" w:type="dxa"/>
            <w:vAlign w:val="center"/>
          </w:tcPr>
          <w:p w14:paraId="1221101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97436E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hydrogen peroxide</w:t>
            </w:r>
          </w:p>
        </w:tc>
        <w:tc>
          <w:tcPr>
            <w:tcW w:w="809" w:type="dxa"/>
            <w:vAlign w:val="center"/>
          </w:tcPr>
          <w:p w14:paraId="1A6AF3E4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0.000401714</w:t>
            </w:r>
          </w:p>
        </w:tc>
        <w:tc>
          <w:tcPr>
            <w:tcW w:w="1225" w:type="dxa"/>
            <w:vAlign w:val="center"/>
          </w:tcPr>
          <w:p w14:paraId="141B3F9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463E59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mitochondrial outer membrane permeabilization involved in apoptotic signaling pathway</w:t>
            </w:r>
          </w:p>
        </w:tc>
        <w:tc>
          <w:tcPr>
            <w:tcW w:w="866" w:type="dxa"/>
            <w:vAlign w:val="center"/>
          </w:tcPr>
          <w:p w14:paraId="376C9CB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0.000927065</w:t>
            </w:r>
          </w:p>
        </w:tc>
      </w:tr>
      <w:tr w:rsidR="00862E2C" w14:paraId="762EF4BE" w14:textId="77777777">
        <w:tc>
          <w:tcPr>
            <w:tcW w:w="1060" w:type="dxa"/>
            <w:vAlign w:val="center"/>
          </w:tcPr>
          <w:p w14:paraId="2DC76FE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71C826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protein insertion into mitochondrial membrane involved in apoptotic signaling pathway</w:t>
            </w:r>
          </w:p>
        </w:tc>
        <w:tc>
          <w:tcPr>
            <w:tcW w:w="809" w:type="dxa"/>
            <w:vAlign w:val="center"/>
          </w:tcPr>
          <w:p w14:paraId="7BC2831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0.000411031</w:t>
            </w:r>
          </w:p>
        </w:tc>
        <w:tc>
          <w:tcPr>
            <w:tcW w:w="1225" w:type="dxa"/>
            <w:vAlign w:val="center"/>
          </w:tcPr>
          <w:p w14:paraId="702B66D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C141D9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amy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loid-beta</w:t>
            </w:r>
          </w:p>
        </w:tc>
        <w:tc>
          <w:tcPr>
            <w:tcW w:w="866" w:type="dxa"/>
            <w:vAlign w:val="center"/>
          </w:tcPr>
          <w:p w14:paraId="3AC01694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0.000927065</w:t>
            </w:r>
          </w:p>
        </w:tc>
      </w:tr>
      <w:tr w:rsidR="00862E2C" w14:paraId="7329ED93" w14:textId="77777777">
        <w:tc>
          <w:tcPr>
            <w:tcW w:w="1060" w:type="dxa"/>
            <w:vAlign w:val="center"/>
          </w:tcPr>
          <w:p w14:paraId="02701A1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21A5514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B cell activation</w:t>
            </w:r>
          </w:p>
        </w:tc>
        <w:tc>
          <w:tcPr>
            <w:tcW w:w="809" w:type="dxa"/>
            <w:vAlign w:val="center"/>
          </w:tcPr>
          <w:p w14:paraId="5E2AD1E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0.000932583</w:t>
            </w:r>
          </w:p>
        </w:tc>
        <w:tc>
          <w:tcPr>
            <w:tcW w:w="1225" w:type="dxa"/>
            <w:vAlign w:val="center"/>
          </w:tcPr>
          <w:p w14:paraId="2BC2761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5E39F40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necrotic cell death</w:t>
            </w:r>
          </w:p>
        </w:tc>
        <w:tc>
          <w:tcPr>
            <w:tcW w:w="866" w:type="dxa"/>
            <w:vAlign w:val="center"/>
          </w:tcPr>
          <w:p w14:paraId="7054756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0.001866447</w:t>
            </w:r>
          </w:p>
        </w:tc>
      </w:tr>
      <w:tr w:rsidR="00862E2C" w14:paraId="57406AE8" w14:textId="77777777">
        <w:tc>
          <w:tcPr>
            <w:tcW w:w="1060" w:type="dxa"/>
            <w:vAlign w:val="center"/>
          </w:tcPr>
          <w:p w14:paraId="2A8C20E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BP</w:t>
            </w:r>
          </w:p>
        </w:tc>
        <w:tc>
          <w:tcPr>
            <w:tcW w:w="2863" w:type="dxa"/>
            <w:vAlign w:val="center"/>
          </w:tcPr>
          <w:p w14:paraId="5CD72B8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 pregnancy</w:t>
            </w:r>
          </w:p>
        </w:tc>
        <w:tc>
          <w:tcPr>
            <w:tcW w:w="809" w:type="dxa"/>
            <w:vAlign w:val="center"/>
          </w:tcPr>
          <w:p w14:paraId="45AE1D02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0.000946477</w:t>
            </w:r>
          </w:p>
        </w:tc>
        <w:tc>
          <w:tcPr>
            <w:tcW w:w="1225" w:type="dxa"/>
            <w:vAlign w:val="center"/>
          </w:tcPr>
          <w:p w14:paraId="439BA15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488F7E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positive regulation of mitochondrial membrane permeability</w:t>
            </w:r>
          </w:p>
        </w:tc>
        <w:tc>
          <w:tcPr>
            <w:tcW w:w="866" w:type="dxa"/>
            <w:vAlign w:val="center"/>
          </w:tcPr>
          <w:p w14:paraId="559BDB7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0.001924545</w:t>
            </w:r>
          </w:p>
        </w:tc>
      </w:tr>
      <w:tr w:rsidR="00862E2C" w14:paraId="2C20E125" w14:textId="77777777">
        <w:tc>
          <w:tcPr>
            <w:tcW w:w="1060" w:type="dxa"/>
            <w:vAlign w:val="center"/>
          </w:tcPr>
          <w:p w14:paraId="5D5222F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314520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glucose</w:t>
            </w:r>
          </w:p>
        </w:tc>
        <w:tc>
          <w:tcPr>
            <w:tcW w:w="809" w:type="dxa"/>
            <w:vAlign w:val="center"/>
          </w:tcPr>
          <w:p w14:paraId="2D9B600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0.000960502</w:t>
            </w:r>
          </w:p>
        </w:tc>
        <w:tc>
          <w:tcPr>
            <w:tcW w:w="1225" w:type="dxa"/>
            <w:vAlign w:val="center"/>
          </w:tcPr>
          <w:p w14:paraId="3CC0FBE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528CF90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protein insertion into membrane</w:t>
            </w:r>
          </w:p>
        </w:tc>
        <w:tc>
          <w:tcPr>
            <w:tcW w:w="866" w:type="dxa"/>
            <w:vAlign w:val="center"/>
          </w:tcPr>
          <w:p w14:paraId="053A642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0.001924545</w:t>
            </w:r>
          </w:p>
        </w:tc>
      </w:tr>
      <w:tr w:rsidR="00862E2C" w14:paraId="3A5FF37B" w14:textId="77777777">
        <w:tc>
          <w:tcPr>
            <w:tcW w:w="1060" w:type="dxa"/>
            <w:vAlign w:val="center"/>
          </w:tcPr>
          <w:p w14:paraId="046A0C0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35C3C3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developmental pigmentation</w:t>
            </w:r>
          </w:p>
        </w:tc>
        <w:tc>
          <w:tcPr>
            <w:tcW w:w="809" w:type="dxa"/>
            <w:vAlign w:val="center"/>
          </w:tcPr>
          <w:p w14:paraId="347FC5E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0.000968623</w:t>
            </w:r>
          </w:p>
        </w:tc>
        <w:tc>
          <w:tcPr>
            <w:tcW w:w="1225" w:type="dxa"/>
            <w:vAlign w:val="center"/>
          </w:tcPr>
          <w:p w14:paraId="24D71AC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6B2B66E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cholesterol metabolic process</w:t>
            </w:r>
          </w:p>
        </w:tc>
        <w:tc>
          <w:tcPr>
            <w:tcW w:w="866" w:type="dxa"/>
            <w:vAlign w:val="center"/>
          </w:tcPr>
          <w:p w14:paraId="7B16F272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0.001924545</w:t>
            </w:r>
          </w:p>
        </w:tc>
      </w:tr>
      <w:tr w:rsidR="00862E2C" w14:paraId="5BDB39FA" w14:textId="77777777">
        <w:tc>
          <w:tcPr>
            <w:tcW w:w="1060" w:type="dxa"/>
            <w:vAlign w:val="center"/>
          </w:tcPr>
          <w:p w14:paraId="0E0C771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F41C38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thymus development</w:t>
            </w:r>
          </w:p>
        </w:tc>
        <w:tc>
          <w:tcPr>
            <w:tcW w:w="809" w:type="dxa"/>
            <w:vAlign w:val="center"/>
          </w:tcPr>
          <w:p w14:paraId="68F652B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0.000968623</w:t>
            </w:r>
          </w:p>
        </w:tc>
        <w:tc>
          <w:tcPr>
            <w:tcW w:w="1225" w:type="dxa"/>
            <w:vAlign w:val="center"/>
          </w:tcPr>
          <w:p w14:paraId="4CD0971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94222C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extracellular stimulus</w:t>
            </w:r>
          </w:p>
        </w:tc>
        <w:tc>
          <w:tcPr>
            <w:tcW w:w="866" w:type="dxa"/>
            <w:vAlign w:val="center"/>
          </w:tcPr>
          <w:p w14:paraId="793E088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0.001969989</w:t>
            </w:r>
          </w:p>
        </w:tc>
      </w:tr>
      <w:tr w:rsidR="00862E2C" w14:paraId="245F5CE1" w14:textId="77777777">
        <w:tc>
          <w:tcPr>
            <w:tcW w:w="1060" w:type="dxa"/>
            <w:vAlign w:val="center"/>
          </w:tcPr>
          <w:p w14:paraId="044C188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656557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small molecule metabolic process</w:t>
            </w:r>
          </w:p>
        </w:tc>
        <w:tc>
          <w:tcPr>
            <w:tcW w:w="809" w:type="dxa"/>
            <w:vAlign w:val="center"/>
          </w:tcPr>
          <w:p w14:paraId="691A000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0.00097844</w:t>
            </w:r>
          </w:p>
        </w:tc>
        <w:tc>
          <w:tcPr>
            <w:tcW w:w="1225" w:type="dxa"/>
            <w:vAlign w:val="center"/>
          </w:tcPr>
          <w:p w14:paraId="257F531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0A2CD8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calcium ion transport</w:t>
            </w:r>
          </w:p>
        </w:tc>
        <w:tc>
          <w:tcPr>
            <w:tcW w:w="866" w:type="dxa"/>
            <w:vAlign w:val="center"/>
          </w:tcPr>
          <w:p w14:paraId="20B394C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0.001969989</w:t>
            </w:r>
          </w:p>
        </w:tc>
      </w:tr>
      <w:tr w:rsidR="00862E2C" w14:paraId="74EE9528" w14:textId="77777777">
        <w:tc>
          <w:tcPr>
            <w:tcW w:w="1060" w:type="dxa"/>
            <w:vAlign w:val="center"/>
          </w:tcPr>
          <w:p w14:paraId="797ADB4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93A63A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oxidative stress</w:t>
            </w:r>
          </w:p>
        </w:tc>
        <w:tc>
          <w:tcPr>
            <w:tcW w:w="809" w:type="dxa"/>
            <w:vAlign w:val="center"/>
          </w:tcPr>
          <w:p w14:paraId="500E782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0.0009945</w:t>
            </w:r>
          </w:p>
        </w:tc>
        <w:tc>
          <w:tcPr>
            <w:tcW w:w="1225" w:type="dxa"/>
            <w:vAlign w:val="center"/>
          </w:tcPr>
          <w:p w14:paraId="562452B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A85716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regulation of mitochondrial membrane permeability involved in apoptotic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process</w:t>
            </w:r>
          </w:p>
        </w:tc>
        <w:tc>
          <w:tcPr>
            <w:tcW w:w="866" w:type="dxa"/>
            <w:vAlign w:val="center"/>
          </w:tcPr>
          <w:p w14:paraId="7C5C1DC2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0.001983498</w:t>
            </w:r>
          </w:p>
        </w:tc>
      </w:tr>
      <w:tr w:rsidR="00862E2C" w14:paraId="1540FAA6" w14:textId="77777777">
        <w:tc>
          <w:tcPr>
            <w:tcW w:w="1060" w:type="dxa"/>
            <w:vAlign w:val="center"/>
          </w:tcPr>
          <w:p w14:paraId="7FDD1F2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6100421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amine</w:t>
            </w:r>
          </w:p>
        </w:tc>
        <w:tc>
          <w:tcPr>
            <w:tcW w:w="809" w:type="dxa"/>
            <w:vAlign w:val="center"/>
          </w:tcPr>
          <w:p w14:paraId="61F3D44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0.001011066</w:t>
            </w:r>
          </w:p>
        </w:tc>
        <w:tc>
          <w:tcPr>
            <w:tcW w:w="1225" w:type="dxa"/>
            <w:vAlign w:val="center"/>
          </w:tcPr>
          <w:p w14:paraId="6224826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DABDA5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positive regulation of membrane permeability</w:t>
            </w:r>
          </w:p>
        </w:tc>
        <w:tc>
          <w:tcPr>
            <w:tcW w:w="866" w:type="dxa"/>
            <w:vAlign w:val="center"/>
          </w:tcPr>
          <w:p w14:paraId="34E3765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0.002043303</w:t>
            </w:r>
          </w:p>
        </w:tc>
      </w:tr>
      <w:tr w:rsidR="00862E2C" w14:paraId="62747391" w14:textId="77777777">
        <w:tc>
          <w:tcPr>
            <w:tcW w:w="1060" w:type="dxa"/>
            <w:vAlign w:val="center"/>
          </w:tcPr>
          <w:p w14:paraId="78DC678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A7B985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retinol metabolic process</w:t>
            </w:r>
          </w:p>
        </w:tc>
        <w:tc>
          <w:tcPr>
            <w:tcW w:w="809" w:type="dxa"/>
            <w:vAlign w:val="center"/>
          </w:tcPr>
          <w:p w14:paraId="3290A27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0.001011066</w:t>
            </w:r>
          </w:p>
        </w:tc>
        <w:tc>
          <w:tcPr>
            <w:tcW w:w="1225" w:type="dxa"/>
            <w:vAlign w:val="center"/>
          </w:tcPr>
          <w:p w14:paraId="71B58D0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5CF0A25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organic hydroxy compound biosynthetic process</w:t>
            </w:r>
          </w:p>
        </w:tc>
        <w:tc>
          <w:tcPr>
            <w:tcW w:w="866" w:type="dxa"/>
            <w:vAlign w:val="center"/>
          </w:tcPr>
          <w:p w14:paraId="1691624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0.002082958</w:t>
            </w:r>
          </w:p>
        </w:tc>
      </w:tr>
      <w:tr w:rsidR="00862E2C" w14:paraId="47E5CC4A" w14:textId="77777777">
        <w:tc>
          <w:tcPr>
            <w:tcW w:w="1060" w:type="dxa"/>
            <w:vAlign w:val="center"/>
          </w:tcPr>
          <w:p w14:paraId="288274D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2FC93CE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hexose</w:t>
            </w:r>
          </w:p>
        </w:tc>
        <w:tc>
          <w:tcPr>
            <w:tcW w:w="809" w:type="dxa"/>
            <w:vAlign w:val="center"/>
          </w:tcPr>
          <w:p w14:paraId="5632AA8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0.001032612</w:t>
            </w:r>
          </w:p>
        </w:tc>
        <w:tc>
          <w:tcPr>
            <w:tcW w:w="1225" w:type="dxa"/>
            <w:vAlign w:val="center"/>
          </w:tcPr>
          <w:p w14:paraId="70C609B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86F7C2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multicellular organism growth</w:t>
            </w:r>
          </w:p>
        </w:tc>
        <w:tc>
          <w:tcPr>
            <w:tcW w:w="866" w:type="dxa"/>
            <w:vAlign w:val="center"/>
          </w:tcPr>
          <w:p w14:paraId="67FBF4A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0.002103959</w:t>
            </w:r>
          </w:p>
        </w:tc>
      </w:tr>
      <w:tr w:rsidR="00862E2C" w14:paraId="0B51467B" w14:textId="77777777">
        <w:tc>
          <w:tcPr>
            <w:tcW w:w="1060" w:type="dxa"/>
            <w:vAlign w:val="center"/>
          </w:tcPr>
          <w:p w14:paraId="55DB050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E5BD43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bile acid metabolic process</w:t>
            </w:r>
          </w:p>
        </w:tc>
        <w:tc>
          <w:tcPr>
            <w:tcW w:w="809" w:type="dxa"/>
            <w:vAlign w:val="center"/>
          </w:tcPr>
          <w:p w14:paraId="33E88464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0.001054392</w:t>
            </w:r>
          </w:p>
        </w:tc>
        <w:tc>
          <w:tcPr>
            <w:tcW w:w="1225" w:type="dxa"/>
            <w:vAlign w:val="center"/>
          </w:tcPr>
          <w:p w14:paraId="7A2BBE5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B3179B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intracellular receptor signaling pathway</w:t>
            </w:r>
          </w:p>
        </w:tc>
        <w:tc>
          <w:tcPr>
            <w:tcW w:w="866" w:type="dxa"/>
            <w:vAlign w:val="center"/>
          </w:tcPr>
          <w:p w14:paraId="3417ACE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0.002247809</w:t>
            </w:r>
          </w:p>
        </w:tc>
      </w:tr>
      <w:tr w:rsidR="00862E2C" w14:paraId="6966C580" w14:textId="77777777">
        <w:tc>
          <w:tcPr>
            <w:tcW w:w="1060" w:type="dxa"/>
            <w:vAlign w:val="center"/>
          </w:tcPr>
          <w:p w14:paraId="48099C5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3C0D17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anatomical structure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homeostasis</w:t>
            </w:r>
          </w:p>
        </w:tc>
        <w:tc>
          <w:tcPr>
            <w:tcW w:w="809" w:type="dxa"/>
            <w:vAlign w:val="center"/>
          </w:tcPr>
          <w:p w14:paraId="07316E3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0.001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086189</w:t>
            </w:r>
          </w:p>
        </w:tc>
        <w:tc>
          <w:tcPr>
            <w:tcW w:w="1225" w:type="dxa"/>
            <w:vAlign w:val="center"/>
          </w:tcPr>
          <w:p w14:paraId="0E5F257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BP</w:t>
            </w:r>
          </w:p>
        </w:tc>
        <w:tc>
          <w:tcPr>
            <w:tcW w:w="1650" w:type="dxa"/>
            <w:vAlign w:val="center"/>
          </w:tcPr>
          <w:p w14:paraId="732CA05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amyloid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 xml:space="preserve">precursor protein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metabolic process</w:t>
            </w:r>
          </w:p>
        </w:tc>
        <w:tc>
          <w:tcPr>
            <w:tcW w:w="866" w:type="dxa"/>
            <w:vAlign w:val="center"/>
          </w:tcPr>
          <w:p w14:paraId="120F20B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0.002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29102</w:t>
            </w:r>
          </w:p>
        </w:tc>
      </w:tr>
      <w:tr w:rsidR="00862E2C" w14:paraId="1EA283D1" w14:textId="77777777">
        <w:tc>
          <w:tcPr>
            <w:tcW w:w="1060" w:type="dxa"/>
            <w:vAlign w:val="center"/>
          </w:tcPr>
          <w:p w14:paraId="26B3A21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BP</w:t>
            </w:r>
          </w:p>
        </w:tc>
        <w:tc>
          <w:tcPr>
            <w:tcW w:w="2863" w:type="dxa"/>
            <w:vAlign w:val="center"/>
          </w:tcPr>
          <w:p w14:paraId="545EC12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steroid hormone stimulus</w:t>
            </w:r>
          </w:p>
        </w:tc>
        <w:tc>
          <w:tcPr>
            <w:tcW w:w="809" w:type="dxa"/>
            <w:vAlign w:val="center"/>
          </w:tcPr>
          <w:p w14:paraId="52249264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0.001092712</w:t>
            </w:r>
          </w:p>
        </w:tc>
        <w:tc>
          <w:tcPr>
            <w:tcW w:w="1225" w:type="dxa"/>
            <w:vAlign w:val="center"/>
          </w:tcPr>
          <w:p w14:paraId="6010DA0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0188EDE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sensory organ morphogenesis</w:t>
            </w:r>
          </w:p>
        </w:tc>
        <w:tc>
          <w:tcPr>
            <w:tcW w:w="866" w:type="dxa"/>
            <w:vAlign w:val="center"/>
          </w:tcPr>
          <w:p w14:paraId="7D1B629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0.002345563</w:t>
            </w:r>
          </w:p>
        </w:tc>
      </w:tr>
      <w:tr w:rsidR="00862E2C" w14:paraId="1AE922C2" w14:textId="77777777">
        <w:tc>
          <w:tcPr>
            <w:tcW w:w="1060" w:type="dxa"/>
            <w:vAlign w:val="center"/>
          </w:tcPr>
          <w:p w14:paraId="5BA7AE1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ACE4E9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cell cycle G1/S phase transition</w:t>
            </w:r>
          </w:p>
        </w:tc>
        <w:tc>
          <w:tcPr>
            <w:tcW w:w="809" w:type="dxa"/>
            <w:vAlign w:val="center"/>
          </w:tcPr>
          <w:p w14:paraId="67A902F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0.001092712</w:t>
            </w:r>
          </w:p>
        </w:tc>
        <w:tc>
          <w:tcPr>
            <w:tcW w:w="1225" w:type="dxa"/>
            <w:vAlign w:val="center"/>
          </w:tcPr>
          <w:p w14:paraId="59E2B17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68BEFAD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demethylation</w:t>
            </w:r>
          </w:p>
        </w:tc>
        <w:tc>
          <w:tcPr>
            <w:tcW w:w="866" w:type="dxa"/>
            <w:vAlign w:val="center"/>
          </w:tcPr>
          <w:p w14:paraId="01AB124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0.002355066</w:t>
            </w:r>
          </w:p>
        </w:tc>
      </w:tr>
      <w:tr w:rsidR="00862E2C" w14:paraId="1C06F09A" w14:textId="77777777">
        <w:tc>
          <w:tcPr>
            <w:tcW w:w="1060" w:type="dxa"/>
            <w:vAlign w:val="center"/>
          </w:tcPr>
          <w:p w14:paraId="7CE734B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CDDF87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establishment of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protein localization to mitochondrial membrane</w:t>
            </w:r>
          </w:p>
        </w:tc>
        <w:tc>
          <w:tcPr>
            <w:tcW w:w="809" w:type="dxa"/>
            <w:vAlign w:val="center"/>
          </w:tcPr>
          <w:p w14:paraId="7A92D39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0.001098601</w:t>
            </w:r>
          </w:p>
        </w:tc>
        <w:tc>
          <w:tcPr>
            <w:tcW w:w="1225" w:type="dxa"/>
            <w:vAlign w:val="center"/>
          </w:tcPr>
          <w:p w14:paraId="6DCCFFB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6C7A9C4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 cell differentiation in thymus</w:t>
            </w:r>
          </w:p>
        </w:tc>
        <w:tc>
          <w:tcPr>
            <w:tcW w:w="866" w:type="dxa"/>
            <w:vAlign w:val="center"/>
          </w:tcPr>
          <w:p w14:paraId="36CAC57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0.002619665</w:t>
            </w:r>
          </w:p>
        </w:tc>
      </w:tr>
      <w:tr w:rsidR="00862E2C" w14:paraId="4B7C6BB7" w14:textId="77777777">
        <w:tc>
          <w:tcPr>
            <w:tcW w:w="1060" w:type="dxa"/>
            <w:vAlign w:val="center"/>
          </w:tcPr>
          <w:p w14:paraId="5149138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B7EAB6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monosaccharide</w:t>
            </w:r>
          </w:p>
        </w:tc>
        <w:tc>
          <w:tcPr>
            <w:tcW w:w="809" w:type="dxa"/>
            <w:vAlign w:val="center"/>
          </w:tcPr>
          <w:p w14:paraId="4582A9A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0.001108076</w:t>
            </w:r>
          </w:p>
        </w:tc>
        <w:tc>
          <w:tcPr>
            <w:tcW w:w="1225" w:type="dxa"/>
            <w:vAlign w:val="center"/>
          </w:tcPr>
          <w:p w14:paraId="40B3ECB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518E3D3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mitochondrial membrane permeability</w:t>
            </w:r>
          </w:p>
        </w:tc>
        <w:tc>
          <w:tcPr>
            <w:tcW w:w="866" w:type="dxa"/>
            <w:vAlign w:val="center"/>
          </w:tcPr>
          <w:p w14:paraId="58D055E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0.002687911</w:t>
            </w:r>
          </w:p>
        </w:tc>
      </w:tr>
      <w:tr w:rsidR="00862E2C" w14:paraId="75D69B41" w14:textId="77777777">
        <w:tc>
          <w:tcPr>
            <w:tcW w:w="1060" w:type="dxa"/>
            <w:vAlign w:val="center"/>
          </w:tcPr>
          <w:p w14:paraId="7F3D1B6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66521D8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cellular response to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lipopolysaccharide</w:t>
            </w:r>
          </w:p>
        </w:tc>
        <w:tc>
          <w:tcPr>
            <w:tcW w:w="809" w:type="dxa"/>
            <w:vAlign w:val="center"/>
          </w:tcPr>
          <w:p w14:paraId="7743CAD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0.001123577</w:t>
            </w:r>
          </w:p>
        </w:tc>
        <w:tc>
          <w:tcPr>
            <w:tcW w:w="1225" w:type="dxa"/>
            <w:vAlign w:val="center"/>
          </w:tcPr>
          <w:p w14:paraId="7EC96B2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10218BD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kidney development</w:t>
            </w:r>
          </w:p>
        </w:tc>
        <w:tc>
          <w:tcPr>
            <w:tcW w:w="866" w:type="dxa"/>
            <w:vAlign w:val="center"/>
          </w:tcPr>
          <w:p w14:paraId="71FF9A7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0.002708464</w:t>
            </w:r>
          </w:p>
        </w:tc>
      </w:tr>
      <w:tr w:rsidR="00862E2C" w14:paraId="202F2358" w14:textId="77777777">
        <w:tc>
          <w:tcPr>
            <w:tcW w:w="1060" w:type="dxa"/>
            <w:vAlign w:val="center"/>
          </w:tcPr>
          <w:p w14:paraId="450EF18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69552EB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programmed necrotic cell death</w:t>
            </w:r>
          </w:p>
        </w:tc>
        <w:tc>
          <w:tcPr>
            <w:tcW w:w="809" w:type="dxa"/>
            <w:vAlign w:val="center"/>
          </w:tcPr>
          <w:p w14:paraId="03EF39A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0.001143689</w:t>
            </w:r>
          </w:p>
        </w:tc>
        <w:tc>
          <w:tcPr>
            <w:tcW w:w="1225" w:type="dxa"/>
            <w:vAlign w:val="center"/>
          </w:tcPr>
          <w:p w14:paraId="0B8323C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0FFF23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insulin</w:t>
            </w:r>
          </w:p>
        </w:tc>
        <w:tc>
          <w:tcPr>
            <w:tcW w:w="866" w:type="dxa"/>
            <w:vAlign w:val="center"/>
          </w:tcPr>
          <w:p w14:paraId="35FC03E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0.002708464</w:t>
            </w:r>
          </w:p>
        </w:tc>
      </w:tr>
      <w:tr w:rsidR="00862E2C" w14:paraId="40888C1D" w14:textId="77777777">
        <w:tc>
          <w:tcPr>
            <w:tcW w:w="1060" w:type="dxa"/>
            <w:vAlign w:val="center"/>
          </w:tcPr>
          <w:p w14:paraId="4B6B99B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9F41A6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divalent inorganic cation transport</w:t>
            </w:r>
          </w:p>
        </w:tc>
        <w:tc>
          <w:tcPr>
            <w:tcW w:w="809" w:type="dxa"/>
            <w:vAlign w:val="center"/>
          </w:tcPr>
          <w:p w14:paraId="24A4D77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0.001165532</w:t>
            </w:r>
          </w:p>
        </w:tc>
        <w:tc>
          <w:tcPr>
            <w:tcW w:w="1225" w:type="dxa"/>
            <w:vAlign w:val="center"/>
          </w:tcPr>
          <w:p w14:paraId="62EB2DD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34BB9F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intrinsic apoptotic signaling pathway by p53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class mediator</w:t>
            </w:r>
          </w:p>
        </w:tc>
        <w:tc>
          <w:tcPr>
            <w:tcW w:w="866" w:type="dxa"/>
            <w:vAlign w:val="center"/>
          </w:tcPr>
          <w:p w14:paraId="3B29755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0.002756993</w:t>
            </w:r>
          </w:p>
        </w:tc>
      </w:tr>
      <w:tr w:rsidR="00862E2C" w14:paraId="67AA0B52" w14:textId="77777777">
        <w:tc>
          <w:tcPr>
            <w:tcW w:w="1060" w:type="dxa"/>
            <w:vAlign w:val="center"/>
          </w:tcPr>
          <w:p w14:paraId="5173FCC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69B4C8F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negative regulation of neuron death</w:t>
            </w:r>
          </w:p>
        </w:tc>
        <w:tc>
          <w:tcPr>
            <w:tcW w:w="809" w:type="dxa"/>
            <w:vAlign w:val="center"/>
          </w:tcPr>
          <w:p w14:paraId="578D81F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0.001186955</w:t>
            </w:r>
          </w:p>
        </w:tc>
        <w:tc>
          <w:tcPr>
            <w:tcW w:w="1225" w:type="dxa"/>
            <w:vAlign w:val="center"/>
          </w:tcPr>
          <w:p w14:paraId="6ABEE3D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3836F75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G1/S transition of mitotic cell cycle</w:t>
            </w:r>
          </w:p>
        </w:tc>
        <w:tc>
          <w:tcPr>
            <w:tcW w:w="866" w:type="dxa"/>
            <w:vAlign w:val="center"/>
          </w:tcPr>
          <w:p w14:paraId="2FBC58D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0.002818182</w:t>
            </w:r>
          </w:p>
        </w:tc>
      </w:tr>
      <w:tr w:rsidR="00862E2C" w14:paraId="63D0E224" w14:textId="77777777">
        <w:tc>
          <w:tcPr>
            <w:tcW w:w="1060" w:type="dxa"/>
            <w:vAlign w:val="center"/>
          </w:tcPr>
          <w:p w14:paraId="01813E5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641DC4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interleukin-6</w:t>
            </w:r>
          </w:p>
        </w:tc>
        <w:tc>
          <w:tcPr>
            <w:tcW w:w="809" w:type="dxa"/>
            <w:vAlign w:val="center"/>
          </w:tcPr>
          <w:p w14:paraId="37ADA5D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0.001189657</w:t>
            </w:r>
          </w:p>
        </w:tc>
        <w:tc>
          <w:tcPr>
            <w:tcW w:w="1225" w:type="dxa"/>
            <w:vAlign w:val="center"/>
          </w:tcPr>
          <w:p w14:paraId="1BBFA73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27F6DE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renal system development</w:t>
            </w:r>
          </w:p>
        </w:tc>
        <w:tc>
          <w:tcPr>
            <w:tcW w:w="866" w:type="dxa"/>
            <w:vAlign w:val="center"/>
          </w:tcPr>
          <w:p w14:paraId="0DA73CB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0.002959163</w:t>
            </w:r>
          </w:p>
        </w:tc>
      </w:tr>
      <w:tr w:rsidR="00862E2C" w14:paraId="515EA694" w14:textId="77777777">
        <w:tc>
          <w:tcPr>
            <w:tcW w:w="1060" w:type="dxa"/>
            <w:vAlign w:val="center"/>
          </w:tcPr>
          <w:p w14:paraId="5F80589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9D4818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regulation of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cysteine-type endopeptidase activity involved in apoptotic process</w:t>
            </w:r>
          </w:p>
        </w:tc>
        <w:tc>
          <w:tcPr>
            <w:tcW w:w="809" w:type="dxa"/>
            <w:vAlign w:val="center"/>
          </w:tcPr>
          <w:p w14:paraId="487B34D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0.001235946</w:t>
            </w:r>
          </w:p>
        </w:tc>
        <w:tc>
          <w:tcPr>
            <w:tcW w:w="1225" w:type="dxa"/>
            <w:vAlign w:val="center"/>
          </w:tcPr>
          <w:p w14:paraId="39A64F6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3C40161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UV</w:t>
            </w:r>
          </w:p>
        </w:tc>
        <w:tc>
          <w:tcPr>
            <w:tcW w:w="866" w:type="dxa"/>
            <w:vAlign w:val="center"/>
          </w:tcPr>
          <w:p w14:paraId="019BCEF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0.002969234</w:t>
            </w:r>
          </w:p>
        </w:tc>
      </w:tr>
      <w:tr w:rsidR="00862E2C" w14:paraId="6181D8FF" w14:textId="77777777">
        <w:tc>
          <w:tcPr>
            <w:tcW w:w="1060" w:type="dxa"/>
            <w:vAlign w:val="center"/>
          </w:tcPr>
          <w:p w14:paraId="372949F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6086C7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lymphocyte proliferation</w:t>
            </w:r>
          </w:p>
        </w:tc>
        <w:tc>
          <w:tcPr>
            <w:tcW w:w="809" w:type="dxa"/>
            <w:vAlign w:val="center"/>
          </w:tcPr>
          <w:p w14:paraId="4C36E1B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0.001303236</w:t>
            </w:r>
          </w:p>
        </w:tc>
        <w:tc>
          <w:tcPr>
            <w:tcW w:w="1225" w:type="dxa"/>
            <w:vAlign w:val="center"/>
          </w:tcPr>
          <w:p w14:paraId="707EB97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89E181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osmotic stress</w:t>
            </w:r>
          </w:p>
        </w:tc>
        <w:tc>
          <w:tcPr>
            <w:tcW w:w="866" w:type="dxa"/>
            <w:vAlign w:val="center"/>
          </w:tcPr>
          <w:p w14:paraId="740E3E8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0.003263824</w:t>
            </w:r>
          </w:p>
        </w:tc>
      </w:tr>
      <w:tr w:rsidR="00862E2C" w14:paraId="0D20995A" w14:textId="77777777">
        <w:tc>
          <w:tcPr>
            <w:tcW w:w="1060" w:type="dxa"/>
            <w:vAlign w:val="center"/>
          </w:tcPr>
          <w:p w14:paraId="4D6E969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2692E9A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cellular response to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 xml:space="preserve">nutrient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levels</w:t>
            </w:r>
          </w:p>
        </w:tc>
        <w:tc>
          <w:tcPr>
            <w:tcW w:w="809" w:type="dxa"/>
            <w:vAlign w:val="center"/>
          </w:tcPr>
          <w:p w14:paraId="6D1B8A1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0.001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337732</w:t>
            </w:r>
          </w:p>
        </w:tc>
        <w:tc>
          <w:tcPr>
            <w:tcW w:w="1225" w:type="dxa"/>
            <w:vAlign w:val="center"/>
          </w:tcPr>
          <w:p w14:paraId="548E1C1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BP</w:t>
            </w:r>
          </w:p>
        </w:tc>
        <w:tc>
          <w:tcPr>
            <w:tcW w:w="1650" w:type="dxa"/>
            <w:vAlign w:val="center"/>
          </w:tcPr>
          <w:p w14:paraId="6AD8F9A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activation of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cysteine-type endopeptidase activity involved in apoptotic process</w:t>
            </w:r>
          </w:p>
        </w:tc>
        <w:tc>
          <w:tcPr>
            <w:tcW w:w="866" w:type="dxa"/>
            <w:vAlign w:val="center"/>
          </w:tcPr>
          <w:p w14:paraId="20EF085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0.003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339532</w:t>
            </w:r>
          </w:p>
        </w:tc>
      </w:tr>
      <w:tr w:rsidR="00862E2C" w14:paraId="74984471" w14:textId="77777777">
        <w:tc>
          <w:tcPr>
            <w:tcW w:w="1060" w:type="dxa"/>
            <w:vAlign w:val="center"/>
          </w:tcPr>
          <w:p w14:paraId="36A7C2B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BP</w:t>
            </w:r>
          </w:p>
        </w:tc>
        <w:tc>
          <w:tcPr>
            <w:tcW w:w="2863" w:type="dxa"/>
            <w:vAlign w:val="center"/>
          </w:tcPr>
          <w:p w14:paraId="5CE51EE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mononuclear cell proliferation</w:t>
            </w:r>
          </w:p>
        </w:tc>
        <w:tc>
          <w:tcPr>
            <w:tcW w:w="809" w:type="dxa"/>
            <w:vAlign w:val="center"/>
          </w:tcPr>
          <w:p w14:paraId="5CE0320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0.001337732</w:t>
            </w:r>
          </w:p>
        </w:tc>
        <w:tc>
          <w:tcPr>
            <w:tcW w:w="1225" w:type="dxa"/>
            <w:vAlign w:val="center"/>
          </w:tcPr>
          <w:p w14:paraId="1FEC1EC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065387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membrane permeability</w:t>
            </w:r>
          </w:p>
        </w:tc>
        <w:tc>
          <w:tcPr>
            <w:tcW w:w="866" w:type="dxa"/>
            <w:vAlign w:val="center"/>
          </w:tcPr>
          <w:p w14:paraId="06332ED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0.003493412</w:t>
            </w:r>
          </w:p>
        </w:tc>
      </w:tr>
      <w:tr w:rsidR="00862E2C" w14:paraId="0291654A" w14:textId="77777777">
        <w:tc>
          <w:tcPr>
            <w:tcW w:w="1060" w:type="dxa"/>
            <w:vAlign w:val="center"/>
          </w:tcPr>
          <w:p w14:paraId="1086A38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83D45D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cellular response to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inorganic substance</w:t>
            </w:r>
          </w:p>
        </w:tc>
        <w:tc>
          <w:tcPr>
            <w:tcW w:w="809" w:type="dxa"/>
            <w:vAlign w:val="center"/>
          </w:tcPr>
          <w:p w14:paraId="01AD3F5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0.001337732</w:t>
            </w:r>
          </w:p>
        </w:tc>
        <w:tc>
          <w:tcPr>
            <w:tcW w:w="1225" w:type="dxa"/>
            <w:vAlign w:val="center"/>
          </w:tcPr>
          <w:p w14:paraId="6E63DE9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085E6B7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 cycle G1/S phase transition</w:t>
            </w:r>
          </w:p>
        </w:tc>
        <w:tc>
          <w:tcPr>
            <w:tcW w:w="866" w:type="dxa"/>
            <w:vAlign w:val="center"/>
          </w:tcPr>
          <w:p w14:paraId="294CCE4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0.003502627</w:t>
            </w:r>
          </w:p>
        </w:tc>
      </w:tr>
      <w:tr w:rsidR="00862E2C" w14:paraId="3BDA9996" w14:textId="77777777">
        <w:tc>
          <w:tcPr>
            <w:tcW w:w="1060" w:type="dxa"/>
            <w:vAlign w:val="center"/>
          </w:tcPr>
          <w:p w14:paraId="1EE77AE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1630AE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molecule of bacterial origin</w:t>
            </w:r>
          </w:p>
        </w:tc>
        <w:tc>
          <w:tcPr>
            <w:tcW w:w="809" w:type="dxa"/>
            <w:vAlign w:val="center"/>
          </w:tcPr>
          <w:p w14:paraId="3FA4EFC4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0.001355195</w:t>
            </w:r>
          </w:p>
        </w:tc>
        <w:tc>
          <w:tcPr>
            <w:tcW w:w="1225" w:type="dxa"/>
            <w:vAlign w:val="center"/>
          </w:tcPr>
          <w:p w14:paraId="358F1B7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E1DF90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primary alcohol metabolic process</w:t>
            </w:r>
          </w:p>
        </w:tc>
        <w:tc>
          <w:tcPr>
            <w:tcW w:w="866" w:type="dxa"/>
            <w:vAlign w:val="center"/>
          </w:tcPr>
          <w:p w14:paraId="6EE755F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0.003974639</w:t>
            </w:r>
          </w:p>
        </w:tc>
      </w:tr>
      <w:tr w:rsidR="00862E2C" w14:paraId="21C0CC13" w14:textId="77777777">
        <w:tc>
          <w:tcPr>
            <w:tcW w:w="1060" w:type="dxa"/>
            <w:vAlign w:val="center"/>
          </w:tcPr>
          <w:p w14:paraId="4C42DED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C6BC5A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ischemia</w:t>
            </w:r>
          </w:p>
        </w:tc>
        <w:tc>
          <w:tcPr>
            <w:tcW w:w="809" w:type="dxa"/>
            <w:vAlign w:val="center"/>
          </w:tcPr>
          <w:p w14:paraId="0D8A98E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0.001382279</w:t>
            </w:r>
          </w:p>
        </w:tc>
        <w:tc>
          <w:tcPr>
            <w:tcW w:w="1225" w:type="dxa"/>
            <w:vAlign w:val="center"/>
          </w:tcPr>
          <w:p w14:paraId="191955E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C00386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cAMP</w:t>
            </w:r>
          </w:p>
        </w:tc>
        <w:tc>
          <w:tcPr>
            <w:tcW w:w="866" w:type="dxa"/>
            <w:vAlign w:val="center"/>
          </w:tcPr>
          <w:p w14:paraId="2F81CDC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0.003974639</w:t>
            </w:r>
          </w:p>
        </w:tc>
      </w:tr>
      <w:tr w:rsidR="00862E2C" w14:paraId="3BA8FF89" w14:textId="77777777">
        <w:tc>
          <w:tcPr>
            <w:tcW w:w="1060" w:type="dxa"/>
            <w:vAlign w:val="center"/>
          </w:tcPr>
          <w:p w14:paraId="7C61BAE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C4B62F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interleukin-6</w:t>
            </w:r>
          </w:p>
        </w:tc>
        <w:tc>
          <w:tcPr>
            <w:tcW w:w="809" w:type="dxa"/>
            <w:vAlign w:val="center"/>
          </w:tcPr>
          <w:p w14:paraId="0320891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0.001382279</w:t>
            </w:r>
          </w:p>
        </w:tc>
        <w:tc>
          <w:tcPr>
            <w:tcW w:w="1225" w:type="dxa"/>
            <w:vAlign w:val="center"/>
          </w:tcPr>
          <w:p w14:paraId="12388F7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1EE402E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external stimulus</w:t>
            </w:r>
          </w:p>
        </w:tc>
        <w:tc>
          <w:tcPr>
            <w:tcW w:w="866" w:type="dxa"/>
            <w:vAlign w:val="center"/>
          </w:tcPr>
          <w:p w14:paraId="2C5107E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0.004034128</w:t>
            </w:r>
          </w:p>
        </w:tc>
      </w:tr>
      <w:tr w:rsidR="00862E2C" w14:paraId="3E0539A0" w14:textId="77777777">
        <w:tc>
          <w:tcPr>
            <w:tcW w:w="1060" w:type="dxa"/>
            <w:vAlign w:val="center"/>
          </w:tcPr>
          <w:p w14:paraId="5D6003B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77B27E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mitochondrial outer membrane permeabilization</w:t>
            </w:r>
          </w:p>
        </w:tc>
        <w:tc>
          <w:tcPr>
            <w:tcW w:w="809" w:type="dxa"/>
            <w:vAlign w:val="center"/>
          </w:tcPr>
          <w:p w14:paraId="5AB660A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0.001382279</w:t>
            </w:r>
          </w:p>
        </w:tc>
        <w:tc>
          <w:tcPr>
            <w:tcW w:w="1225" w:type="dxa"/>
            <w:vAlign w:val="center"/>
          </w:tcPr>
          <w:p w14:paraId="21A7703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F88BDA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urogenital system development</w:t>
            </w:r>
          </w:p>
        </w:tc>
        <w:tc>
          <w:tcPr>
            <w:tcW w:w="866" w:type="dxa"/>
            <w:vAlign w:val="center"/>
          </w:tcPr>
          <w:p w14:paraId="2BDFA68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0.004174289</w:t>
            </w:r>
          </w:p>
        </w:tc>
      </w:tr>
      <w:tr w:rsidR="00862E2C" w14:paraId="31945F73" w14:textId="77777777">
        <w:tc>
          <w:tcPr>
            <w:tcW w:w="1060" w:type="dxa"/>
            <w:vAlign w:val="center"/>
          </w:tcPr>
          <w:p w14:paraId="6980972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53284F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gamma radiation</w:t>
            </w:r>
          </w:p>
        </w:tc>
        <w:tc>
          <w:tcPr>
            <w:tcW w:w="809" w:type="dxa"/>
            <w:vAlign w:val="center"/>
          </w:tcPr>
          <w:p w14:paraId="7E239F24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0.001432615</w:t>
            </w:r>
          </w:p>
        </w:tc>
        <w:tc>
          <w:tcPr>
            <w:tcW w:w="1225" w:type="dxa"/>
            <w:vAlign w:val="center"/>
          </w:tcPr>
          <w:p w14:paraId="379D16C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07E822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abiotic stimulus</w:t>
            </w:r>
          </w:p>
        </w:tc>
        <w:tc>
          <w:tcPr>
            <w:tcW w:w="866" w:type="dxa"/>
            <w:vAlign w:val="center"/>
          </w:tcPr>
          <w:p w14:paraId="30546AD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0.004209791</w:t>
            </w:r>
          </w:p>
        </w:tc>
      </w:tr>
      <w:tr w:rsidR="00862E2C" w14:paraId="0B075927" w14:textId="77777777">
        <w:tc>
          <w:tcPr>
            <w:tcW w:w="1060" w:type="dxa"/>
            <w:vAlign w:val="center"/>
          </w:tcPr>
          <w:p w14:paraId="241E9D5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586CEE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amyloid-beta</w:t>
            </w:r>
          </w:p>
        </w:tc>
        <w:tc>
          <w:tcPr>
            <w:tcW w:w="809" w:type="dxa"/>
            <w:vAlign w:val="center"/>
          </w:tcPr>
          <w:p w14:paraId="5FBD160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0.001432615</w:t>
            </w:r>
          </w:p>
        </w:tc>
        <w:tc>
          <w:tcPr>
            <w:tcW w:w="1225" w:type="dxa"/>
            <w:vAlign w:val="center"/>
          </w:tcPr>
          <w:p w14:paraId="7403637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10B79F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environmental stimulus</w:t>
            </w:r>
          </w:p>
        </w:tc>
        <w:tc>
          <w:tcPr>
            <w:tcW w:w="866" w:type="dxa"/>
            <w:vAlign w:val="center"/>
          </w:tcPr>
          <w:p w14:paraId="7051BE8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0.004209791</w:t>
            </w:r>
          </w:p>
        </w:tc>
      </w:tr>
      <w:tr w:rsidR="00862E2C" w14:paraId="33DCF35B" w14:textId="77777777">
        <w:tc>
          <w:tcPr>
            <w:tcW w:w="1060" w:type="dxa"/>
            <w:vAlign w:val="center"/>
          </w:tcPr>
          <w:p w14:paraId="33F3D67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2C76FD3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arachidonic acid metabolic process</w:t>
            </w:r>
          </w:p>
        </w:tc>
        <w:tc>
          <w:tcPr>
            <w:tcW w:w="809" w:type="dxa"/>
            <w:vAlign w:val="center"/>
          </w:tcPr>
          <w:p w14:paraId="6BDC7E4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0.001535892</w:t>
            </w:r>
          </w:p>
        </w:tc>
        <w:tc>
          <w:tcPr>
            <w:tcW w:w="1225" w:type="dxa"/>
            <w:vAlign w:val="center"/>
          </w:tcPr>
          <w:p w14:paraId="04E5EB4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037EAE3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cell death in response to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oxidative stress</w:t>
            </w:r>
          </w:p>
        </w:tc>
        <w:tc>
          <w:tcPr>
            <w:tcW w:w="866" w:type="dxa"/>
            <w:vAlign w:val="center"/>
          </w:tcPr>
          <w:p w14:paraId="2DEE8E7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0.004226195</w:t>
            </w:r>
          </w:p>
        </w:tc>
      </w:tr>
      <w:tr w:rsidR="00862E2C" w14:paraId="3E308D9B" w14:textId="77777777">
        <w:tc>
          <w:tcPr>
            <w:tcW w:w="1060" w:type="dxa"/>
            <w:vAlign w:val="center"/>
          </w:tcPr>
          <w:p w14:paraId="3E70A86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2F92FB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carbohydrate</w:t>
            </w:r>
          </w:p>
        </w:tc>
        <w:tc>
          <w:tcPr>
            <w:tcW w:w="809" w:type="dxa"/>
            <w:vAlign w:val="center"/>
          </w:tcPr>
          <w:p w14:paraId="2CA75C9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0.001556863</w:t>
            </w:r>
          </w:p>
        </w:tc>
        <w:tc>
          <w:tcPr>
            <w:tcW w:w="1225" w:type="dxa"/>
            <w:vAlign w:val="center"/>
          </w:tcPr>
          <w:p w14:paraId="2B97C4A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8611E0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camera-type eye development</w:t>
            </w:r>
          </w:p>
        </w:tc>
        <w:tc>
          <w:tcPr>
            <w:tcW w:w="866" w:type="dxa"/>
            <w:vAlign w:val="center"/>
          </w:tcPr>
          <w:p w14:paraId="40CAC69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0.004245477</w:t>
            </w:r>
          </w:p>
        </w:tc>
      </w:tr>
      <w:tr w:rsidR="00862E2C" w14:paraId="374196DB" w14:textId="77777777">
        <w:tc>
          <w:tcPr>
            <w:tcW w:w="1060" w:type="dxa"/>
            <w:vAlign w:val="center"/>
          </w:tcPr>
          <w:p w14:paraId="67B5407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2F77B25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negative regulation of apoptotic signaling pathway</w:t>
            </w:r>
          </w:p>
        </w:tc>
        <w:tc>
          <w:tcPr>
            <w:tcW w:w="809" w:type="dxa"/>
            <w:vAlign w:val="center"/>
          </w:tcPr>
          <w:p w14:paraId="1E01463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0.001556863</w:t>
            </w:r>
          </w:p>
        </w:tc>
        <w:tc>
          <w:tcPr>
            <w:tcW w:w="1225" w:type="dxa"/>
            <w:vAlign w:val="center"/>
          </w:tcPr>
          <w:p w14:paraId="31EE7B1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4F4675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regulation of steroid biosynthetic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process</w:t>
            </w:r>
          </w:p>
        </w:tc>
        <w:tc>
          <w:tcPr>
            <w:tcW w:w="866" w:type="dxa"/>
            <w:vAlign w:val="center"/>
          </w:tcPr>
          <w:p w14:paraId="4F2E1DF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0.004311658</w:t>
            </w:r>
          </w:p>
        </w:tc>
      </w:tr>
      <w:tr w:rsidR="00862E2C" w14:paraId="161C8034" w14:textId="77777777">
        <w:tc>
          <w:tcPr>
            <w:tcW w:w="1060" w:type="dxa"/>
            <w:vAlign w:val="center"/>
          </w:tcPr>
          <w:p w14:paraId="6A45138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70AA57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reactive oxygen species</w:t>
            </w:r>
          </w:p>
        </w:tc>
        <w:tc>
          <w:tcPr>
            <w:tcW w:w="809" w:type="dxa"/>
            <w:vAlign w:val="center"/>
          </w:tcPr>
          <w:p w14:paraId="6E7B93E2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0.001595444</w:t>
            </w:r>
          </w:p>
        </w:tc>
        <w:tc>
          <w:tcPr>
            <w:tcW w:w="1225" w:type="dxa"/>
            <w:vAlign w:val="center"/>
          </w:tcPr>
          <w:p w14:paraId="15E53F7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16C05D2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pigmentation</w:t>
            </w:r>
          </w:p>
        </w:tc>
        <w:tc>
          <w:tcPr>
            <w:tcW w:w="866" w:type="dxa"/>
            <w:vAlign w:val="center"/>
          </w:tcPr>
          <w:p w14:paraId="6CC3298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0.004397923</w:t>
            </w:r>
          </w:p>
        </w:tc>
      </w:tr>
      <w:tr w:rsidR="00862E2C" w14:paraId="0E112FFC" w14:textId="77777777">
        <w:tc>
          <w:tcPr>
            <w:tcW w:w="1060" w:type="dxa"/>
            <w:vAlign w:val="center"/>
          </w:tcPr>
          <w:p w14:paraId="5E6EF6D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6201BAC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release of cytochrome c from mitochondria</w:t>
            </w:r>
          </w:p>
        </w:tc>
        <w:tc>
          <w:tcPr>
            <w:tcW w:w="809" w:type="dxa"/>
            <w:vAlign w:val="center"/>
          </w:tcPr>
          <w:p w14:paraId="77664D9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0.001642632</w:t>
            </w:r>
          </w:p>
        </w:tc>
        <w:tc>
          <w:tcPr>
            <w:tcW w:w="1225" w:type="dxa"/>
            <w:vAlign w:val="center"/>
          </w:tcPr>
          <w:p w14:paraId="2ABC4F2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1535AA8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positive regulation of secretion</w:t>
            </w:r>
          </w:p>
        </w:tc>
        <w:tc>
          <w:tcPr>
            <w:tcW w:w="866" w:type="dxa"/>
            <w:vAlign w:val="center"/>
          </w:tcPr>
          <w:p w14:paraId="46DC5762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0.004537663</w:t>
            </w:r>
          </w:p>
        </w:tc>
      </w:tr>
      <w:tr w:rsidR="00862E2C" w14:paraId="44850FE9" w14:textId="77777777">
        <w:tc>
          <w:tcPr>
            <w:tcW w:w="1060" w:type="dxa"/>
            <w:vAlign w:val="center"/>
          </w:tcPr>
          <w:p w14:paraId="446A80C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4DC49C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cysteine-type endopeptidase activity</w:t>
            </w:r>
          </w:p>
        </w:tc>
        <w:tc>
          <w:tcPr>
            <w:tcW w:w="809" w:type="dxa"/>
            <w:vAlign w:val="center"/>
          </w:tcPr>
          <w:p w14:paraId="5206790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0.001674403</w:t>
            </w:r>
          </w:p>
        </w:tc>
        <w:tc>
          <w:tcPr>
            <w:tcW w:w="1225" w:type="dxa"/>
            <w:vAlign w:val="center"/>
          </w:tcPr>
          <w:p w14:paraId="5D5E14C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D4FED3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calcium ion transport into cytosol</w:t>
            </w:r>
          </w:p>
        </w:tc>
        <w:tc>
          <w:tcPr>
            <w:tcW w:w="866" w:type="dxa"/>
            <w:vAlign w:val="center"/>
          </w:tcPr>
          <w:p w14:paraId="7E4BFF1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0.004572857</w:t>
            </w:r>
          </w:p>
        </w:tc>
      </w:tr>
      <w:tr w:rsidR="00862E2C" w14:paraId="215BEBB0" w14:textId="77777777">
        <w:tc>
          <w:tcPr>
            <w:tcW w:w="1060" w:type="dxa"/>
            <w:vAlign w:val="center"/>
          </w:tcPr>
          <w:p w14:paraId="3FC0244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93D82D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leukocyte proliferation</w:t>
            </w:r>
          </w:p>
        </w:tc>
        <w:tc>
          <w:tcPr>
            <w:tcW w:w="809" w:type="dxa"/>
            <w:vAlign w:val="center"/>
          </w:tcPr>
          <w:p w14:paraId="57D0C53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0.00169452</w:t>
            </w:r>
          </w:p>
        </w:tc>
        <w:tc>
          <w:tcPr>
            <w:tcW w:w="1225" w:type="dxa"/>
            <w:vAlign w:val="center"/>
          </w:tcPr>
          <w:p w14:paraId="7F2AFD1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F3D207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fatty acid transport</w:t>
            </w:r>
          </w:p>
        </w:tc>
        <w:tc>
          <w:tcPr>
            <w:tcW w:w="866" w:type="dxa"/>
            <w:vAlign w:val="center"/>
          </w:tcPr>
          <w:p w14:paraId="57137AD4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0.004572857</w:t>
            </w:r>
          </w:p>
        </w:tc>
      </w:tr>
      <w:tr w:rsidR="00862E2C" w14:paraId="3B14E8AD" w14:textId="77777777">
        <w:tc>
          <w:tcPr>
            <w:tcW w:w="1060" w:type="dxa"/>
            <w:vAlign w:val="center"/>
          </w:tcPr>
          <w:p w14:paraId="5E6D7C2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2940CD5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positive regulation of mitochondrial membrane permeability involved in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apoptotic process</w:t>
            </w:r>
          </w:p>
        </w:tc>
        <w:tc>
          <w:tcPr>
            <w:tcW w:w="809" w:type="dxa"/>
            <w:vAlign w:val="center"/>
          </w:tcPr>
          <w:p w14:paraId="361369E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0.001697296</w:t>
            </w:r>
          </w:p>
        </w:tc>
        <w:tc>
          <w:tcPr>
            <w:tcW w:w="1225" w:type="dxa"/>
            <w:vAlign w:val="center"/>
          </w:tcPr>
          <w:p w14:paraId="21D2020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10A4BB3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cholesterol homeostasis</w:t>
            </w:r>
          </w:p>
        </w:tc>
        <w:tc>
          <w:tcPr>
            <w:tcW w:w="866" w:type="dxa"/>
            <w:vAlign w:val="center"/>
          </w:tcPr>
          <w:p w14:paraId="1AAEB2F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0.004572857</w:t>
            </w:r>
          </w:p>
        </w:tc>
      </w:tr>
      <w:tr w:rsidR="00862E2C" w14:paraId="32D0C6BA" w14:textId="77777777">
        <w:tc>
          <w:tcPr>
            <w:tcW w:w="1060" w:type="dxa"/>
            <w:vAlign w:val="center"/>
          </w:tcPr>
          <w:p w14:paraId="2C2F161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256FDAC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tumor necrosis factor-mediated signaling pathway</w:t>
            </w:r>
          </w:p>
        </w:tc>
        <w:tc>
          <w:tcPr>
            <w:tcW w:w="809" w:type="dxa"/>
            <w:vAlign w:val="center"/>
          </w:tcPr>
          <w:p w14:paraId="4F29F83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0.001752821</w:t>
            </w:r>
          </w:p>
        </w:tc>
        <w:tc>
          <w:tcPr>
            <w:tcW w:w="1225" w:type="dxa"/>
            <w:vAlign w:val="center"/>
          </w:tcPr>
          <w:p w14:paraId="1825091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5FDB65E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sterol homeostasis</w:t>
            </w:r>
          </w:p>
        </w:tc>
        <w:tc>
          <w:tcPr>
            <w:tcW w:w="866" w:type="dxa"/>
            <w:vAlign w:val="center"/>
          </w:tcPr>
          <w:p w14:paraId="7EE1ADA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0.004661522</w:t>
            </w:r>
          </w:p>
        </w:tc>
      </w:tr>
      <w:tr w:rsidR="00862E2C" w14:paraId="313B83C8" w14:textId="77777777">
        <w:tc>
          <w:tcPr>
            <w:tcW w:w="1060" w:type="dxa"/>
            <w:vAlign w:val="center"/>
          </w:tcPr>
          <w:p w14:paraId="0E64913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3245F1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intrinsic apoptotic signaling pathway in response to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endoplasmic reticulum stress</w:t>
            </w:r>
          </w:p>
        </w:tc>
        <w:tc>
          <w:tcPr>
            <w:tcW w:w="809" w:type="dxa"/>
            <w:vAlign w:val="center"/>
          </w:tcPr>
          <w:p w14:paraId="656113A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0.001809205</w:t>
            </w:r>
          </w:p>
        </w:tc>
        <w:tc>
          <w:tcPr>
            <w:tcW w:w="1225" w:type="dxa"/>
            <w:vAlign w:val="center"/>
          </w:tcPr>
          <w:p w14:paraId="583CCCA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2F83353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alkaloid</w:t>
            </w:r>
          </w:p>
        </w:tc>
        <w:tc>
          <w:tcPr>
            <w:tcW w:w="866" w:type="dxa"/>
            <w:vAlign w:val="center"/>
          </w:tcPr>
          <w:p w14:paraId="579CB0E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0.00484124</w:t>
            </w:r>
          </w:p>
        </w:tc>
      </w:tr>
      <w:tr w:rsidR="00862E2C" w14:paraId="54BB2F8F" w14:textId="77777777">
        <w:tc>
          <w:tcPr>
            <w:tcW w:w="1060" w:type="dxa"/>
            <w:vAlign w:val="center"/>
          </w:tcPr>
          <w:p w14:paraId="533B5EC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27AFF14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mitochondrial outer membrane permeabilization involved in programmed cell death</w:t>
            </w:r>
          </w:p>
        </w:tc>
        <w:tc>
          <w:tcPr>
            <w:tcW w:w="809" w:type="dxa"/>
            <w:vAlign w:val="center"/>
          </w:tcPr>
          <w:p w14:paraId="23C8FE3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0.001809205</w:t>
            </w:r>
          </w:p>
        </w:tc>
        <w:tc>
          <w:tcPr>
            <w:tcW w:w="1225" w:type="dxa"/>
            <w:vAlign w:val="center"/>
          </w:tcPr>
          <w:p w14:paraId="70CDB61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1ECF3A9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virus</w:t>
            </w:r>
          </w:p>
        </w:tc>
        <w:tc>
          <w:tcPr>
            <w:tcW w:w="866" w:type="dxa"/>
            <w:vAlign w:val="center"/>
          </w:tcPr>
          <w:p w14:paraId="0F0883F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0.004880738</w:t>
            </w:r>
          </w:p>
        </w:tc>
      </w:tr>
      <w:tr w:rsidR="00862E2C" w14:paraId="227460DC" w14:textId="77777777">
        <w:tc>
          <w:tcPr>
            <w:tcW w:w="1060" w:type="dxa"/>
            <w:vAlign w:val="center"/>
          </w:tcPr>
          <w:p w14:paraId="2C1C6DD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9ADE83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biotic stimulus</w:t>
            </w:r>
          </w:p>
        </w:tc>
        <w:tc>
          <w:tcPr>
            <w:tcW w:w="809" w:type="dxa"/>
            <w:vAlign w:val="center"/>
          </w:tcPr>
          <w:p w14:paraId="7FB207B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0.001818419</w:t>
            </w:r>
          </w:p>
        </w:tc>
        <w:tc>
          <w:tcPr>
            <w:tcW w:w="1225" w:type="dxa"/>
            <w:vAlign w:val="center"/>
          </w:tcPr>
          <w:p w14:paraId="6BDE650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DD7637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positive regulation of reactive oxygen species metabolic process</w:t>
            </w:r>
          </w:p>
        </w:tc>
        <w:tc>
          <w:tcPr>
            <w:tcW w:w="866" w:type="dxa"/>
            <w:vAlign w:val="center"/>
          </w:tcPr>
          <w:p w14:paraId="5B107C1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0.005024134</w:t>
            </w:r>
          </w:p>
        </w:tc>
      </w:tr>
      <w:tr w:rsidR="00862E2C" w14:paraId="1DA71459" w14:textId="77777777">
        <w:tc>
          <w:tcPr>
            <w:tcW w:w="1060" w:type="dxa"/>
            <w:vAlign w:val="center"/>
          </w:tcPr>
          <w:p w14:paraId="65B492B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B6E4D0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cadmium ion</w:t>
            </w:r>
          </w:p>
        </w:tc>
        <w:tc>
          <w:tcPr>
            <w:tcW w:w="809" w:type="dxa"/>
            <w:vAlign w:val="center"/>
          </w:tcPr>
          <w:p w14:paraId="318ED73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0.001866447</w:t>
            </w:r>
          </w:p>
        </w:tc>
        <w:tc>
          <w:tcPr>
            <w:tcW w:w="1225" w:type="dxa"/>
            <w:vAlign w:val="center"/>
          </w:tcPr>
          <w:p w14:paraId="4FE4587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0622992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positive regulation of protein transport</w:t>
            </w:r>
          </w:p>
        </w:tc>
        <w:tc>
          <w:tcPr>
            <w:tcW w:w="866" w:type="dxa"/>
            <w:vAlign w:val="center"/>
          </w:tcPr>
          <w:p w14:paraId="7859874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0.005077981</w:t>
            </w:r>
          </w:p>
        </w:tc>
      </w:tr>
      <w:tr w:rsidR="00862E2C" w14:paraId="2AE4C858" w14:textId="77777777">
        <w:tc>
          <w:tcPr>
            <w:tcW w:w="1060" w:type="dxa"/>
            <w:vAlign w:val="center"/>
          </w:tcPr>
          <w:p w14:paraId="2DC4495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E3D57A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negative regulation of calcium ion transport</w:t>
            </w:r>
          </w:p>
        </w:tc>
        <w:tc>
          <w:tcPr>
            <w:tcW w:w="809" w:type="dxa"/>
            <w:vAlign w:val="center"/>
          </w:tcPr>
          <w:p w14:paraId="7257A5F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0.001866447</w:t>
            </w:r>
          </w:p>
        </w:tc>
        <w:tc>
          <w:tcPr>
            <w:tcW w:w="1225" w:type="dxa"/>
            <w:vAlign w:val="center"/>
          </w:tcPr>
          <w:p w14:paraId="2786AC7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493A38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negative regulation of extrinsic apoptotic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signaling pathway</w:t>
            </w:r>
          </w:p>
        </w:tc>
        <w:tc>
          <w:tcPr>
            <w:tcW w:w="866" w:type="dxa"/>
            <w:vAlign w:val="center"/>
          </w:tcPr>
          <w:p w14:paraId="5EF6534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0.005116767</w:t>
            </w:r>
          </w:p>
        </w:tc>
      </w:tr>
      <w:tr w:rsidR="00862E2C" w14:paraId="65D53820" w14:textId="77777777">
        <w:trPr>
          <w:trHeight w:val="90"/>
        </w:trPr>
        <w:tc>
          <w:tcPr>
            <w:tcW w:w="1060" w:type="dxa"/>
            <w:vAlign w:val="center"/>
          </w:tcPr>
          <w:p w14:paraId="25E6A8B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CE4538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retinoid metabolic process</w:t>
            </w:r>
          </w:p>
        </w:tc>
        <w:tc>
          <w:tcPr>
            <w:tcW w:w="809" w:type="dxa"/>
            <w:vAlign w:val="center"/>
          </w:tcPr>
          <w:p w14:paraId="7E64EEA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0.00521019</w:t>
            </w:r>
          </w:p>
        </w:tc>
        <w:tc>
          <w:tcPr>
            <w:tcW w:w="1225" w:type="dxa"/>
            <w:vAlign w:val="center"/>
          </w:tcPr>
          <w:p w14:paraId="0123841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4A8FF61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retina development in camera-type eye</w:t>
            </w:r>
          </w:p>
        </w:tc>
        <w:tc>
          <w:tcPr>
            <w:tcW w:w="866" w:type="dxa"/>
            <w:vAlign w:val="center"/>
          </w:tcPr>
          <w:p w14:paraId="0FE1D5D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0.009826808</w:t>
            </w:r>
          </w:p>
        </w:tc>
      </w:tr>
      <w:tr w:rsidR="00862E2C" w14:paraId="22DA08A0" w14:textId="77777777">
        <w:tc>
          <w:tcPr>
            <w:tcW w:w="1060" w:type="dxa"/>
            <w:vAlign w:val="center"/>
          </w:tcPr>
          <w:p w14:paraId="3FD7051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6EBC2B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limbic system development</w:t>
            </w:r>
          </w:p>
        </w:tc>
        <w:tc>
          <w:tcPr>
            <w:tcW w:w="809" w:type="dxa"/>
            <w:vAlign w:val="center"/>
          </w:tcPr>
          <w:p w14:paraId="0D999B2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0.0053044</w:t>
            </w:r>
          </w:p>
        </w:tc>
        <w:tc>
          <w:tcPr>
            <w:tcW w:w="1225" w:type="dxa"/>
            <w:vAlign w:val="center"/>
          </w:tcPr>
          <w:p w14:paraId="58E21B9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7549ED7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small molecule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catabolic process</w:t>
            </w:r>
          </w:p>
        </w:tc>
        <w:tc>
          <w:tcPr>
            <w:tcW w:w="866" w:type="dxa"/>
            <w:vAlign w:val="center"/>
          </w:tcPr>
          <w:p w14:paraId="3028A8A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0.009950373</w:t>
            </w:r>
          </w:p>
        </w:tc>
      </w:tr>
      <w:tr w:rsidR="00862E2C" w14:paraId="3BAF07D6" w14:textId="77777777">
        <w:tc>
          <w:tcPr>
            <w:tcW w:w="1060" w:type="dxa"/>
            <w:vAlign w:val="center"/>
          </w:tcPr>
          <w:p w14:paraId="2189975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67F23A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chemical stress</w:t>
            </w:r>
          </w:p>
        </w:tc>
        <w:tc>
          <w:tcPr>
            <w:tcW w:w="809" w:type="dxa"/>
            <w:vAlign w:val="center"/>
          </w:tcPr>
          <w:p w14:paraId="4687384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0.005321002</w:t>
            </w:r>
          </w:p>
        </w:tc>
        <w:tc>
          <w:tcPr>
            <w:tcW w:w="1225" w:type="dxa"/>
            <w:vAlign w:val="center"/>
          </w:tcPr>
          <w:p w14:paraId="4C86AC4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1650" w:type="dxa"/>
            <w:vAlign w:val="center"/>
          </w:tcPr>
          <w:p w14:paraId="658BC0E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positive regulation of cysteine-type endopeptidase activity</w:t>
            </w:r>
          </w:p>
        </w:tc>
        <w:tc>
          <w:tcPr>
            <w:tcW w:w="866" w:type="dxa"/>
            <w:vAlign w:val="center"/>
          </w:tcPr>
          <w:p w14:paraId="3D748F6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0.009952761</w:t>
            </w:r>
          </w:p>
        </w:tc>
      </w:tr>
      <w:tr w:rsidR="00862E2C" w14:paraId="5F7E1518" w14:textId="77777777">
        <w:tc>
          <w:tcPr>
            <w:tcW w:w="1060" w:type="dxa"/>
            <w:vAlign w:val="center"/>
          </w:tcPr>
          <w:p w14:paraId="44CC824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4AE6F9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lymphocyte differentiation</w:t>
            </w:r>
          </w:p>
        </w:tc>
        <w:tc>
          <w:tcPr>
            <w:tcW w:w="809" w:type="dxa"/>
            <w:vAlign w:val="center"/>
          </w:tcPr>
          <w:p w14:paraId="62FD2FC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0.005655866</w:t>
            </w:r>
          </w:p>
        </w:tc>
        <w:tc>
          <w:tcPr>
            <w:tcW w:w="1225" w:type="dxa"/>
            <w:vAlign w:val="center"/>
          </w:tcPr>
          <w:p w14:paraId="261FD43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CC</w:t>
            </w:r>
          </w:p>
        </w:tc>
        <w:tc>
          <w:tcPr>
            <w:tcW w:w="1650" w:type="dxa"/>
            <w:vAlign w:val="center"/>
          </w:tcPr>
          <w:p w14:paraId="2E1D2EC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apical plasma membrane</w:t>
            </w:r>
          </w:p>
        </w:tc>
        <w:tc>
          <w:tcPr>
            <w:tcW w:w="866" w:type="dxa"/>
            <w:vAlign w:val="center"/>
          </w:tcPr>
          <w:p w14:paraId="3098583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1.96E-05</w:t>
            </w:r>
          </w:p>
        </w:tc>
      </w:tr>
      <w:tr w:rsidR="00862E2C" w14:paraId="311CDCBF" w14:textId="77777777">
        <w:tc>
          <w:tcPr>
            <w:tcW w:w="1060" w:type="dxa"/>
            <w:vAlign w:val="center"/>
          </w:tcPr>
          <w:p w14:paraId="02FC1A0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C7E5B8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long-chain fatty acid metabolic process</w:t>
            </w:r>
          </w:p>
        </w:tc>
        <w:tc>
          <w:tcPr>
            <w:tcW w:w="809" w:type="dxa"/>
            <w:vAlign w:val="center"/>
          </w:tcPr>
          <w:p w14:paraId="36890DC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0.005689088</w:t>
            </w:r>
          </w:p>
        </w:tc>
        <w:tc>
          <w:tcPr>
            <w:tcW w:w="1225" w:type="dxa"/>
            <w:vAlign w:val="center"/>
          </w:tcPr>
          <w:p w14:paraId="42E15DD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CC</w:t>
            </w:r>
          </w:p>
        </w:tc>
        <w:tc>
          <w:tcPr>
            <w:tcW w:w="1650" w:type="dxa"/>
            <w:vAlign w:val="center"/>
          </w:tcPr>
          <w:p w14:paraId="5AD9A17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apical part of cell</w:t>
            </w:r>
          </w:p>
        </w:tc>
        <w:tc>
          <w:tcPr>
            <w:tcW w:w="866" w:type="dxa"/>
            <w:vAlign w:val="center"/>
          </w:tcPr>
          <w:p w14:paraId="6A148AC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4.68E-05</w:t>
            </w:r>
          </w:p>
        </w:tc>
      </w:tr>
      <w:tr w:rsidR="00862E2C" w14:paraId="74DA4C32" w14:textId="77777777">
        <w:tc>
          <w:tcPr>
            <w:tcW w:w="1060" w:type="dxa"/>
            <w:vAlign w:val="center"/>
          </w:tcPr>
          <w:p w14:paraId="3B4D46C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EA2284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positive regulation of establishment of protein localization</w:t>
            </w:r>
          </w:p>
        </w:tc>
        <w:tc>
          <w:tcPr>
            <w:tcW w:w="809" w:type="dxa"/>
            <w:vAlign w:val="center"/>
          </w:tcPr>
          <w:p w14:paraId="4DEEE9C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0.005741532</w:t>
            </w:r>
          </w:p>
        </w:tc>
        <w:tc>
          <w:tcPr>
            <w:tcW w:w="1225" w:type="dxa"/>
            <w:vAlign w:val="center"/>
          </w:tcPr>
          <w:p w14:paraId="618C536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CC</w:t>
            </w:r>
          </w:p>
        </w:tc>
        <w:tc>
          <w:tcPr>
            <w:tcW w:w="1650" w:type="dxa"/>
            <w:vAlign w:val="center"/>
          </w:tcPr>
          <w:p w14:paraId="5F68B93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pore complex</w:t>
            </w:r>
          </w:p>
        </w:tc>
        <w:tc>
          <w:tcPr>
            <w:tcW w:w="866" w:type="dxa"/>
            <w:vAlign w:val="center"/>
          </w:tcPr>
          <w:p w14:paraId="4F9727A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0.000223455</w:t>
            </w:r>
          </w:p>
        </w:tc>
      </w:tr>
      <w:tr w:rsidR="00862E2C" w14:paraId="02CBA923" w14:textId="77777777">
        <w:tc>
          <w:tcPr>
            <w:tcW w:w="1060" w:type="dxa"/>
            <w:vAlign w:val="center"/>
          </w:tcPr>
          <w:p w14:paraId="75AA226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AF5EC2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diterpenoid metabolic process</w:t>
            </w:r>
          </w:p>
        </w:tc>
        <w:tc>
          <w:tcPr>
            <w:tcW w:w="809" w:type="dxa"/>
            <w:vAlign w:val="center"/>
          </w:tcPr>
          <w:p w14:paraId="6770A8C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0.005787214</w:t>
            </w:r>
          </w:p>
        </w:tc>
        <w:tc>
          <w:tcPr>
            <w:tcW w:w="1225" w:type="dxa"/>
            <w:vAlign w:val="center"/>
          </w:tcPr>
          <w:p w14:paraId="680868C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CC</w:t>
            </w:r>
          </w:p>
        </w:tc>
        <w:tc>
          <w:tcPr>
            <w:tcW w:w="1650" w:type="dxa"/>
            <w:vAlign w:val="center"/>
          </w:tcPr>
          <w:p w14:paraId="25A8B63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brush border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membrane</w:t>
            </w:r>
          </w:p>
        </w:tc>
        <w:tc>
          <w:tcPr>
            <w:tcW w:w="866" w:type="dxa"/>
            <w:vAlign w:val="center"/>
          </w:tcPr>
          <w:p w14:paraId="54635BF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0.001430683</w:t>
            </w:r>
          </w:p>
        </w:tc>
      </w:tr>
      <w:tr w:rsidR="00862E2C" w14:paraId="19FECEA8" w14:textId="77777777">
        <w:tc>
          <w:tcPr>
            <w:tcW w:w="1060" w:type="dxa"/>
            <w:vAlign w:val="center"/>
          </w:tcPr>
          <w:p w14:paraId="5A24631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0FACFE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amino acid</w:t>
            </w:r>
          </w:p>
        </w:tc>
        <w:tc>
          <w:tcPr>
            <w:tcW w:w="809" w:type="dxa"/>
            <w:vAlign w:val="center"/>
          </w:tcPr>
          <w:p w14:paraId="71070AF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0.005787214</w:t>
            </w:r>
          </w:p>
        </w:tc>
        <w:tc>
          <w:tcPr>
            <w:tcW w:w="1225" w:type="dxa"/>
            <w:vAlign w:val="center"/>
          </w:tcPr>
          <w:p w14:paraId="363C801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CC</w:t>
            </w:r>
          </w:p>
        </w:tc>
        <w:tc>
          <w:tcPr>
            <w:tcW w:w="1650" w:type="dxa"/>
            <w:vAlign w:val="center"/>
          </w:tcPr>
          <w:p w14:paraId="4A0AF4F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membrane raft</w:t>
            </w:r>
          </w:p>
        </w:tc>
        <w:tc>
          <w:tcPr>
            <w:tcW w:w="866" w:type="dxa"/>
            <w:vAlign w:val="center"/>
          </w:tcPr>
          <w:p w14:paraId="2164257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0.003741807</w:t>
            </w:r>
          </w:p>
        </w:tc>
      </w:tr>
      <w:tr w:rsidR="00862E2C" w14:paraId="7F5A3BB6" w14:textId="77777777">
        <w:tc>
          <w:tcPr>
            <w:tcW w:w="1060" w:type="dxa"/>
            <w:vAlign w:val="center"/>
          </w:tcPr>
          <w:p w14:paraId="5F4AB6E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056CA4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unsaturated fatty acid metabolic process</w:t>
            </w:r>
          </w:p>
        </w:tc>
        <w:tc>
          <w:tcPr>
            <w:tcW w:w="809" w:type="dxa"/>
            <w:vAlign w:val="center"/>
          </w:tcPr>
          <w:p w14:paraId="2C99E46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0.006187489</w:t>
            </w:r>
          </w:p>
        </w:tc>
        <w:tc>
          <w:tcPr>
            <w:tcW w:w="1225" w:type="dxa"/>
            <w:vAlign w:val="center"/>
          </w:tcPr>
          <w:p w14:paraId="26DBED2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CC</w:t>
            </w:r>
          </w:p>
        </w:tc>
        <w:tc>
          <w:tcPr>
            <w:tcW w:w="1650" w:type="dxa"/>
            <w:vAlign w:val="center"/>
          </w:tcPr>
          <w:p w14:paraId="5E25D1A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membrane microdomain</w:t>
            </w:r>
          </w:p>
        </w:tc>
        <w:tc>
          <w:tcPr>
            <w:tcW w:w="866" w:type="dxa"/>
            <w:vAlign w:val="center"/>
          </w:tcPr>
          <w:p w14:paraId="6BE9B1E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0.00377382</w:t>
            </w:r>
          </w:p>
        </w:tc>
      </w:tr>
      <w:tr w:rsidR="00862E2C" w14:paraId="39AB7E2E" w14:textId="77777777">
        <w:tc>
          <w:tcPr>
            <w:tcW w:w="1060" w:type="dxa"/>
            <w:vAlign w:val="center"/>
          </w:tcPr>
          <w:p w14:paraId="43B1A4D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10D78F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positive regulation of mitochondrion organization</w:t>
            </w:r>
          </w:p>
        </w:tc>
        <w:tc>
          <w:tcPr>
            <w:tcW w:w="809" w:type="dxa"/>
            <w:vAlign w:val="center"/>
          </w:tcPr>
          <w:p w14:paraId="4CE7542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0.006289493</w:t>
            </w:r>
          </w:p>
        </w:tc>
        <w:tc>
          <w:tcPr>
            <w:tcW w:w="1225" w:type="dxa"/>
            <w:vAlign w:val="center"/>
          </w:tcPr>
          <w:p w14:paraId="6195537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CC</w:t>
            </w:r>
          </w:p>
        </w:tc>
        <w:tc>
          <w:tcPr>
            <w:tcW w:w="1650" w:type="dxa"/>
            <w:vAlign w:val="center"/>
          </w:tcPr>
          <w:p w14:paraId="38B08FA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membrane region</w:t>
            </w:r>
          </w:p>
        </w:tc>
        <w:tc>
          <w:tcPr>
            <w:tcW w:w="866" w:type="dxa"/>
            <w:vAlign w:val="center"/>
          </w:tcPr>
          <w:p w14:paraId="688461D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0.004205414</w:t>
            </w:r>
          </w:p>
        </w:tc>
      </w:tr>
      <w:tr w:rsidR="00862E2C" w14:paraId="6F982F61" w14:textId="77777777">
        <w:tc>
          <w:tcPr>
            <w:tcW w:w="1060" w:type="dxa"/>
            <w:vAlign w:val="center"/>
          </w:tcPr>
          <w:p w14:paraId="0314803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4872E6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olefinic compound metabolic process</w:t>
            </w:r>
          </w:p>
        </w:tc>
        <w:tc>
          <w:tcPr>
            <w:tcW w:w="809" w:type="dxa"/>
            <w:vAlign w:val="center"/>
          </w:tcPr>
          <w:p w14:paraId="110BBAE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0.006495813</w:t>
            </w:r>
          </w:p>
        </w:tc>
        <w:tc>
          <w:tcPr>
            <w:tcW w:w="1225" w:type="dxa"/>
            <w:vAlign w:val="center"/>
          </w:tcPr>
          <w:p w14:paraId="0A0EE59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CC</w:t>
            </w:r>
          </w:p>
        </w:tc>
        <w:tc>
          <w:tcPr>
            <w:tcW w:w="1650" w:type="dxa"/>
            <w:vAlign w:val="center"/>
          </w:tcPr>
          <w:p w14:paraId="788AEDB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brush border</w:t>
            </w:r>
          </w:p>
        </w:tc>
        <w:tc>
          <w:tcPr>
            <w:tcW w:w="866" w:type="dxa"/>
            <w:vAlign w:val="center"/>
          </w:tcPr>
          <w:p w14:paraId="04CE0B6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0.004684738</w:t>
            </w:r>
          </w:p>
        </w:tc>
      </w:tr>
      <w:tr w:rsidR="00862E2C" w14:paraId="6B32BC2A" w14:textId="77777777">
        <w:tc>
          <w:tcPr>
            <w:tcW w:w="1060" w:type="dxa"/>
            <w:vAlign w:val="center"/>
          </w:tcPr>
          <w:p w14:paraId="3C5E889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1AAAF2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terpenoid metabolic process</w:t>
            </w:r>
          </w:p>
        </w:tc>
        <w:tc>
          <w:tcPr>
            <w:tcW w:w="809" w:type="dxa"/>
            <w:vAlign w:val="center"/>
          </w:tcPr>
          <w:p w14:paraId="5C0DF15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0.006811051</w:t>
            </w:r>
          </w:p>
        </w:tc>
        <w:tc>
          <w:tcPr>
            <w:tcW w:w="1225" w:type="dxa"/>
            <w:vAlign w:val="center"/>
          </w:tcPr>
          <w:p w14:paraId="1DEF5FD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033D2D9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xenobiotic transmembrane transporter activity</w:t>
            </w:r>
          </w:p>
        </w:tc>
        <w:tc>
          <w:tcPr>
            <w:tcW w:w="866" w:type="dxa"/>
            <w:vAlign w:val="center"/>
          </w:tcPr>
          <w:p w14:paraId="5D0A322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1.50E-13</w:t>
            </w:r>
          </w:p>
        </w:tc>
      </w:tr>
      <w:tr w:rsidR="00862E2C" w14:paraId="26DD32AC" w14:textId="77777777">
        <w:tc>
          <w:tcPr>
            <w:tcW w:w="1060" w:type="dxa"/>
            <w:vAlign w:val="center"/>
          </w:tcPr>
          <w:p w14:paraId="1469785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2D3B713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gland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morphogenesis</w:t>
            </w:r>
          </w:p>
        </w:tc>
        <w:tc>
          <w:tcPr>
            <w:tcW w:w="809" w:type="dxa"/>
            <w:vAlign w:val="center"/>
          </w:tcPr>
          <w:p w14:paraId="5C72EDE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811051</w:t>
            </w:r>
          </w:p>
        </w:tc>
        <w:tc>
          <w:tcPr>
            <w:tcW w:w="1225" w:type="dxa"/>
            <w:vAlign w:val="center"/>
          </w:tcPr>
          <w:p w14:paraId="401D5CC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MF</w:t>
            </w:r>
          </w:p>
        </w:tc>
        <w:tc>
          <w:tcPr>
            <w:tcW w:w="1650" w:type="dxa"/>
            <w:vAlign w:val="center"/>
          </w:tcPr>
          <w:p w14:paraId="417C4DE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ATPase-coupl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ed transmembrane transporter activity</w:t>
            </w:r>
          </w:p>
        </w:tc>
        <w:tc>
          <w:tcPr>
            <w:tcW w:w="866" w:type="dxa"/>
            <w:vAlign w:val="center"/>
          </w:tcPr>
          <w:p w14:paraId="58C55F1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4.75E-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08</w:t>
            </w:r>
          </w:p>
        </w:tc>
      </w:tr>
      <w:tr w:rsidR="00862E2C" w14:paraId="15288626" w14:textId="77777777">
        <w:tc>
          <w:tcPr>
            <w:tcW w:w="1060" w:type="dxa"/>
            <w:vAlign w:val="center"/>
          </w:tcPr>
          <w:p w14:paraId="0EEDB10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BP</w:t>
            </w:r>
          </w:p>
        </w:tc>
        <w:tc>
          <w:tcPr>
            <w:tcW w:w="2863" w:type="dxa"/>
            <w:vAlign w:val="center"/>
          </w:tcPr>
          <w:p w14:paraId="4FAC0F8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apoptotic mitochondrial changes</w:t>
            </w:r>
          </w:p>
        </w:tc>
        <w:tc>
          <w:tcPr>
            <w:tcW w:w="809" w:type="dxa"/>
            <w:vAlign w:val="center"/>
          </w:tcPr>
          <w:p w14:paraId="16DCE00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0.00691766</w:t>
            </w:r>
          </w:p>
        </w:tc>
        <w:tc>
          <w:tcPr>
            <w:tcW w:w="1225" w:type="dxa"/>
            <w:vAlign w:val="center"/>
          </w:tcPr>
          <w:p w14:paraId="328A22B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786186B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primary active transmembrane transporter activity</w:t>
            </w:r>
          </w:p>
        </w:tc>
        <w:tc>
          <w:tcPr>
            <w:tcW w:w="866" w:type="dxa"/>
            <w:vAlign w:val="center"/>
          </w:tcPr>
          <w:p w14:paraId="507AE17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6.68E-08</w:t>
            </w:r>
          </w:p>
        </w:tc>
      </w:tr>
      <w:tr w:rsidR="00862E2C" w14:paraId="03E9AA20" w14:textId="77777777">
        <w:tc>
          <w:tcPr>
            <w:tcW w:w="1060" w:type="dxa"/>
            <w:vAlign w:val="center"/>
          </w:tcPr>
          <w:p w14:paraId="4EAF133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2D80A2F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fatty acid metabolic process</w:t>
            </w:r>
          </w:p>
        </w:tc>
        <w:tc>
          <w:tcPr>
            <w:tcW w:w="809" w:type="dxa"/>
            <w:vAlign w:val="center"/>
          </w:tcPr>
          <w:p w14:paraId="3AF86E84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0.00692725</w:t>
            </w:r>
          </w:p>
        </w:tc>
        <w:tc>
          <w:tcPr>
            <w:tcW w:w="1225" w:type="dxa"/>
            <w:vAlign w:val="center"/>
          </w:tcPr>
          <w:p w14:paraId="67B48BC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14642D1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active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transmembrane transporter activity</w:t>
            </w:r>
          </w:p>
        </w:tc>
        <w:tc>
          <w:tcPr>
            <w:tcW w:w="866" w:type="dxa"/>
            <w:vAlign w:val="center"/>
          </w:tcPr>
          <w:p w14:paraId="62236BC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9.17E-07</w:t>
            </w:r>
          </w:p>
        </w:tc>
      </w:tr>
      <w:tr w:rsidR="00862E2C" w14:paraId="1287ED52" w14:textId="77777777">
        <w:tc>
          <w:tcPr>
            <w:tcW w:w="1060" w:type="dxa"/>
            <w:vAlign w:val="center"/>
          </w:tcPr>
          <w:p w14:paraId="36304D6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615BEE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metal ion transport</w:t>
            </w:r>
          </w:p>
        </w:tc>
        <w:tc>
          <w:tcPr>
            <w:tcW w:w="809" w:type="dxa"/>
            <w:vAlign w:val="center"/>
          </w:tcPr>
          <w:p w14:paraId="3B49B25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0.00692725</w:t>
            </w:r>
          </w:p>
        </w:tc>
        <w:tc>
          <w:tcPr>
            <w:tcW w:w="1225" w:type="dxa"/>
            <w:vAlign w:val="center"/>
          </w:tcPr>
          <w:p w14:paraId="154C327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2737C35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ATPase-coupled ion transmembrane transporter activity</w:t>
            </w:r>
          </w:p>
        </w:tc>
        <w:tc>
          <w:tcPr>
            <w:tcW w:w="866" w:type="dxa"/>
            <w:vAlign w:val="center"/>
          </w:tcPr>
          <w:p w14:paraId="214C98A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2.80E-05</w:t>
            </w:r>
          </w:p>
        </w:tc>
      </w:tr>
      <w:tr w:rsidR="00862E2C" w14:paraId="793F1C1D" w14:textId="77777777">
        <w:tc>
          <w:tcPr>
            <w:tcW w:w="1060" w:type="dxa"/>
            <w:vAlign w:val="center"/>
          </w:tcPr>
          <w:p w14:paraId="03A8294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65451F8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negative regulation of G1/S transition of mitotic cell cycle</w:t>
            </w:r>
          </w:p>
        </w:tc>
        <w:tc>
          <w:tcPr>
            <w:tcW w:w="809" w:type="dxa"/>
            <w:vAlign w:val="center"/>
          </w:tcPr>
          <w:p w14:paraId="27D74C7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0.007025031</w:t>
            </w:r>
          </w:p>
        </w:tc>
        <w:tc>
          <w:tcPr>
            <w:tcW w:w="1225" w:type="dxa"/>
            <w:vAlign w:val="center"/>
          </w:tcPr>
          <w:p w14:paraId="099E5E6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1B9987F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cysteine-type endopeptidase activity involved in apoptotic signaling pathway</w:t>
            </w:r>
          </w:p>
        </w:tc>
        <w:tc>
          <w:tcPr>
            <w:tcW w:w="866" w:type="dxa"/>
            <w:vAlign w:val="center"/>
          </w:tcPr>
          <w:p w14:paraId="6C00E43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4.55E-05</w:t>
            </w:r>
          </w:p>
        </w:tc>
      </w:tr>
      <w:tr w:rsidR="00862E2C" w14:paraId="0EB2E7DB" w14:textId="77777777">
        <w:tc>
          <w:tcPr>
            <w:tcW w:w="1060" w:type="dxa"/>
            <w:vAlign w:val="center"/>
          </w:tcPr>
          <w:p w14:paraId="05268F8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35D05C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platelet degranulation</w:t>
            </w:r>
          </w:p>
        </w:tc>
        <w:tc>
          <w:tcPr>
            <w:tcW w:w="809" w:type="dxa"/>
            <w:vAlign w:val="center"/>
          </w:tcPr>
          <w:p w14:paraId="12B3BE6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0.007351703</w:t>
            </w:r>
          </w:p>
        </w:tc>
        <w:tc>
          <w:tcPr>
            <w:tcW w:w="1225" w:type="dxa"/>
            <w:vAlign w:val="center"/>
          </w:tcPr>
          <w:p w14:paraId="149C026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40142D5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BH domain binding</w:t>
            </w:r>
          </w:p>
        </w:tc>
        <w:tc>
          <w:tcPr>
            <w:tcW w:w="866" w:type="dxa"/>
            <w:vAlign w:val="center"/>
          </w:tcPr>
          <w:p w14:paraId="611C1DD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5.55E-05</w:t>
            </w:r>
          </w:p>
        </w:tc>
      </w:tr>
      <w:tr w:rsidR="00862E2C" w14:paraId="0BA2D1BC" w14:textId="77777777">
        <w:tc>
          <w:tcPr>
            <w:tcW w:w="1060" w:type="dxa"/>
            <w:vAlign w:val="center"/>
          </w:tcPr>
          <w:p w14:paraId="007568F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349A71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light stimulus</w:t>
            </w:r>
          </w:p>
        </w:tc>
        <w:tc>
          <w:tcPr>
            <w:tcW w:w="809" w:type="dxa"/>
            <w:vAlign w:val="center"/>
          </w:tcPr>
          <w:p w14:paraId="2B9C473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0.007351703</w:t>
            </w:r>
          </w:p>
        </w:tc>
        <w:tc>
          <w:tcPr>
            <w:tcW w:w="1225" w:type="dxa"/>
            <w:vAlign w:val="center"/>
          </w:tcPr>
          <w:p w14:paraId="25650C3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30928C8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death domain binding</w:t>
            </w:r>
          </w:p>
        </w:tc>
        <w:tc>
          <w:tcPr>
            <w:tcW w:w="866" w:type="dxa"/>
            <w:vAlign w:val="center"/>
          </w:tcPr>
          <w:p w14:paraId="0125365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5.55E-05</w:t>
            </w:r>
          </w:p>
        </w:tc>
      </w:tr>
      <w:tr w:rsidR="00862E2C" w14:paraId="3DE365CE" w14:textId="77777777">
        <w:tc>
          <w:tcPr>
            <w:tcW w:w="1060" w:type="dxa"/>
            <w:vAlign w:val="center"/>
          </w:tcPr>
          <w:p w14:paraId="0054C98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FC39AB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vitamin metabolic process</w:t>
            </w:r>
          </w:p>
        </w:tc>
        <w:tc>
          <w:tcPr>
            <w:tcW w:w="809" w:type="dxa"/>
            <w:vAlign w:val="center"/>
          </w:tcPr>
          <w:p w14:paraId="1E13C03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0.007573269</w:t>
            </w:r>
          </w:p>
        </w:tc>
        <w:tc>
          <w:tcPr>
            <w:tcW w:w="1225" w:type="dxa"/>
            <w:vAlign w:val="center"/>
          </w:tcPr>
          <w:p w14:paraId="76C2D73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2BC88C1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ATPase activity</w:t>
            </w:r>
          </w:p>
        </w:tc>
        <w:tc>
          <w:tcPr>
            <w:tcW w:w="866" w:type="dxa"/>
            <w:vAlign w:val="center"/>
          </w:tcPr>
          <w:p w14:paraId="47B3201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5.66E-05</w:t>
            </w:r>
          </w:p>
        </w:tc>
      </w:tr>
      <w:tr w:rsidR="00862E2C" w14:paraId="6FD249B4" w14:textId="77777777">
        <w:tc>
          <w:tcPr>
            <w:tcW w:w="1060" w:type="dxa"/>
            <w:vAlign w:val="center"/>
          </w:tcPr>
          <w:p w14:paraId="57C559F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9183EA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amine metabolic process</w:t>
            </w:r>
          </w:p>
        </w:tc>
        <w:tc>
          <w:tcPr>
            <w:tcW w:w="809" w:type="dxa"/>
            <w:vAlign w:val="center"/>
          </w:tcPr>
          <w:p w14:paraId="422961A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0.007573269</w:t>
            </w:r>
          </w:p>
        </w:tc>
        <w:tc>
          <w:tcPr>
            <w:tcW w:w="1225" w:type="dxa"/>
            <w:vAlign w:val="center"/>
          </w:tcPr>
          <w:p w14:paraId="4894A96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0A33847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organic anion transmembrane transporter activity</w:t>
            </w:r>
          </w:p>
        </w:tc>
        <w:tc>
          <w:tcPr>
            <w:tcW w:w="866" w:type="dxa"/>
            <w:vAlign w:val="center"/>
          </w:tcPr>
          <w:p w14:paraId="756CF3C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8.45E-05</w:t>
            </w:r>
          </w:p>
        </w:tc>
      </w:tr>
      <w:tr w:rsidR="00862E2C" w14:paraId="5A2EA3EC" w14:textId="77777777">
        <w:tc>
          <w:tcPr>
            <w:tcW w:w="1060" w:type="dxa"/>
            <w:vAlign w:val="center"/>
          </w:tcPr>
          <w:p w14:paraId="716261D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664F90A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response to acid chemical</w:t>
            </w:r>
          </w:p>
        </w:tc>
        <w:tc>
          <w:tcPr>
            <w:tcW w:w="809" w:type="dxa"/>
            <w:vAlign w:val="center"/>
          </w:tcPr>
          <w:p w14:paraId="156C342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0.007685183</w:t>
            </w:r>
          </w:p>
        </w:tc>
        <w:tc>
          <w:tcPr>
            <w:tcW w:w="1225" w:type="dxa"/>
            <w:vAlign w:val="center"/>
          </w:tcPr>
          <w:p w14:paraId="7319707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31FC7D3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efflux transmembrane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transporter activity</w:t>
            </w:r>
          </w:p>
        </w:tc>
        <w:tc>
          <w:tcPr>
            <w:tcW w:w="866" w:type="dxa"/>
            <w:vAlign w:val="center"/>
          </w:tcPr>
          <w:p w14:paraId="3E5B934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9.17E-05</w:t>
            </w:r>
          </w:p>
        </w:tc>
      </w:tr>
      <w:tr w:rsidR="00862E2C" w14:paraId="23AAB6A7" w14:textId="77777777">
        <w:tc>
          <w:tcPr>
            <w:tcW w:w="1060" w:type="dxa"/>
            <w:vAlign w:val="center"/>
          </w:tcPr>
          <w:p w14:paraId="4A53825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0BCACF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negative regulation of cell cycle G1/S phase transition</w:t>
            </w:r>
          </w:p>
        </w:tc>
        <w:tc>
          <w:tcPr>
            <w:tcW w:w="809" w:type="dxa"/>
            <w:vAlign w:val="center"/>
          </w:tcPr>
          <w:p w14:paraId="6143186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0.007685183</w:t>
            </w:r>
          </w:p>
        </w:tc>
        <w:tc>
          <w:tcPr>
            <w:tcW w:w="1225" w:type="dxa"/>
            <w:vAlign w:val="center"/>
          </w:tcPr>
          <w:p w14:paraId="660CF20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19ACDE9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cysteine-type endopeptidase activity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involved in apoptotic process</w:t>
            </w:r>
          </w:p>
        </w:tc>
        <w:tc>
          <w:tcPr>
            <w:tcW w:w="866" w:type="dxa"/>
            <w:vAlign w:val="center"/>
          </w:tcPr>
          <w:p w14:paraId="17E4129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0.000105775</w:t>
            </w:r>
          </w:p>
        </w:tc>
      </w:tr>
      <w:tr w:rsidR="00862E2C" w14:paraId="77C2C260" w14:textId="77777777">
        <w:tc>
          <w:tcPr>
            <w:tcW w:w="1060" w:type="dxa"/>
            <w:vAlign w:val="center"/>
          </w:tcPr>
          <w:p w14:paraId="672DDF2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65D808F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signal transduction in response to DNA damage</w:t>
            </w:r>
          </w:p>
        </w:tc>
        <w:tc>
          <w:tcPr>
            <w:tcW w:w="809" w:type="dxa"/>
            <w:vAlign w:val="center"/>
          </w:tcPr>
          <w:p w14:paraId="2BDC74A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0.007797849</w:t>
            </w:r>
          </w:p>
        </w:tc>
        <w:tc>
          <w:tcPr>
            <w:tcW w:w="1225" w:type="dxa"/>
            <w:vAlign w:val="center"/>
          </w:tcPr>
          <w:p w14:paraId="4373CF6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4CE7BC9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chaperone binding</w:t>
            </w:r>
          </w:p>
        </w:tc>
        <w:tc>
          <w:tcPr>
            <w:tcW w:w="866" w:type="dxa"/>
            <w:vAlign w:val="center"/>
          </w:tcPr>
          <w:p w14:paraId="713ACC7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0.000160369</w:t>
            </w:r>
          </w:p>
        </w:tc>
      </w:tr>
      <w:tr w:rsidR="00862E2C" w14:paraId="78688428" w14:textId="77777777">
        <w:tc>
          <w:tcPr>
            <w:tcW w:w="1060" w:type="dxa"/>
            <w:vAlign w:val="center"/>
          </w:tcPr>
          <w:p w14:paraId="05A7D24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23B2CA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hormone metabolic process</w:t>
            </w:r>
          </w:p>
        </w:tc>
        <w:tc>
          <w:tcPr>
            <w:tcW w:w="809" w:type="dxa"/>
            <w:vAlign w:val="center"/>
          </w:tcPr>
          <w:p w14:paraId="032C3532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0.007911265</w:t>
            </w:r>
          </w:p>
        </w:tc>
        <w:tc>
          <w:tcPr>
            <w:tcW w:w="1225" w:type="dxa"/>
            <w:vAlign w:val="center"/>
          </w:tcPr>
          <w:p w14:paraId="520179A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1DA6031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bile acid transmembrane transporter activity</w:t>
            </w:r>
          </w:p>
        </w:tc>
        <w:tc>
          <w:tcPr>
            <w:tcW w:w="866" w:type="dxa"/>
            <w:vAlign w:val="center"/>
          </w:tcPr>
          <w:p w14:paraId="04D19C5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0.000171838</w:t>
            </w:r>
          </w:p>
        </w:tc>
      </w:tr>
      <w:tr w:rsidR="00862E2C" w14:paraId="4F4D9ED6" w14:textId="77777777">
        <w:tc>
          <w:tcPr>
            <w:tcW w:w="1060" w:type="dxa"/>
            <w:vAlign w:val="center"/>
          </w:tcPr>
          <w:p w14:paraId="5CA2F3B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26C464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positive regulation of cysteine-type endopeptidase activity involved in apoptotic process</w:t>
            </w:r>
          </w:p>
        </w:tc>
        <w:tc>
          <w:tcPr>
            <w:tcW w:w="809" w:type="dxa"/>
            <w:vAlign w:val="center"/>
          </w:tcPr>
          <w:p w14:paraId="3ED14F1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0.007911265</w:t>
            </w:r>
          </w:p>
        </w:tc>
        <w:tc>
          <w:tcPr>
            <w:tcW w:w="1225" w:type="dxa"/>
            <w:vAlign w:val="center"/>
          </w:tcPr>
          <w:p w14:paraId="7ED2EC0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7CB6CDB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modified amino acid transmembrane transporter activity</w:t>
            </w:r>
          </w:p>
        </w:tc>
        <w:tc>
          <w:tcPr>
            <w:tcW w:w="866" w:type="dxa"/>
            <w:vAlign w:val="center"/>
          </w:tcPr>
          <w:p w14:paraId="0BFEF6C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0.000190813</w:t>
            </w:r>
          </w:p>
        </w:tc>
      </w:tr>
      <w:tr w:rsidR="00862E2C" w14:paraId="1A690DAF" w14:textId="77777777">
        <w:tc>
          <w:tcPr>
            <w:tcW w:w="1060" w:type="dxa"/>
            <w:vAlign w:val="center"/>
          </w:tcPr>
          <w:p w14:paraId="6FD3453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1713482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glucose stimulus</w:t>
            </w:r>
          </w:p>
        </w:tc>
        <w:tc>
          <w:tcPr>
            <w:tcW w:w="809" w:type="dxa"/>
            <w:vAlign w:val="center"/>
          </w:tcPr>
          <w:p w14:paraId="59C35BF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0.007911265</w:t>
            </w:r>
          </w:p>
        </w:tc>
        <w:tc>
          <w:tcPr>
            <w:tcW w:w="1225" w:type="dxa"/>
            <w:vAlign w:val="center"/>
          </w:tcPr>
          <w:p w14:paraId="36AC69E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0F68765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heat shock protein binding</w:t>
            </w:r>
          </w:p>
        </w:tc>
        <w:tc>
          <w:tcPr>
            <w:tcW w:w="866" w:type="dxa"/>
            <w:vAlign w:val="center"/>
          </w:tcPr>
          <w:p w14:paraId="3591189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0.000289201</w:t>
            </w:r>
          </w:p>
        </w:tc>
      </w:tr>
      <w:tr w:rsidR="00862E2C" w14:paraId="7DF693FE" w14:textId="77777777">
        <w:tc>
          <w:tcPr>
            <w:tcW w:w="1060" w:type="dxa"/>
            <w:vAlign w:val="center"/>
          </w:tcPr>
          <w:p w14:paraId="4B3EA83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DC86EA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digestive tract development</w:t>
            </w:r>
          </w:p>
        </w:tc>
        <w:tc>
          <w:tcPr>
            <w:tcW w:w="809" w:type="dxa"/>
            <w:vAlign w:val="center"/>
          </w:tcPr>
          <w:p w14:paraId="4D4984E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0.00802543</w:t>
            </w:r>
          </w:p>
        </w:tc>
        <w:tc>
          <w:tcPr>
            <w:tcW w:w="1225" w:type="dxa"/>
            <w:vAlign w:val="center"/>
          </w:tcPr>
          <w:p w14:paraId="187CB7B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03A1800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aromatase activity</w:t>
            </w:r>
          </w:p>
        </w:tc>
        <w:tc>
          <w:tcPr>
            <w:tcW w:w="866" w:type="dxa"/>
            <w:vAlign w:val="center"/>
          </w:tcPr>
          <w:p w14:paraId="65B8CF5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0.000300355</w:t>
            </w:r>
          </w:p>
        </w:tc>
      </w:tr>
      <w:tr w:rsidR="00862E2C" w14:paraId="3F9129C8" w14:textId="77777777">
        <w:tc>
          <w:tcPr>
            <w:tcW w:w="1060" w:type="dxa"/>
            <w:vAlign w:val="center"/>
          </w:tcPr>
          <w:p w14:paraId="7798663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2C9732D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 cell receptor signaling pathway</w:t>
            </w:r>
          </w:p>
        </w:tc>
        <w:tc>
          <w:tcPr>
            <w:tcW w:w="809" w:type="dxa"/>
            <w:vAlign w:val="center"/>
          </w:tcPr>
          <w:p w14:paraId="3F852AC2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0.00802543</w:t>
            </w:r>
          </w:p>
        </w:tc>
        <w:tc>
          <w:tcPr>
            <w:tcW w:w="1225" w:type="dxa"/>
            <w:vAlign w:val="center"/>
          </w:tcPr>
          <w:p w14:paraId="72C61C1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35312A8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lipid transporter activity</w:t>
            </w:r>
          </w:p>
        </w:tc>
        <w:tc>
          <w:tcPr>
            <w:tcW w:w="866" w:type="dxa"/>
            <w:vAlign w:val="center"/>
          </w:tcPr>
          <w:p w14:paraId="3A39341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0.000338577</w:t>
            </w:r>
          </w:p>
        </w:tc>
      </w:tr>
      <w:tr w:rsidR="00862E2C" w14:paraId="5AE6E691" w14:textId="77777777">
        <w:tc>
          <w:tcPr>
            <w:tcW w:w="1060" w:type="dxa"/>
            <w:vAlign w:val="center"/>
          </w:tcPr>
          <w:p w14:paraId="3EFCB10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F211FE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hexose stimulus</w:t>
            </w:r>
          </w:p>
        </w:tc>
        <w:tc>
          <w:tcPr>
            <w:tcW w:w="809" w:type="dxa"/>
            <w:vAlign w:val="center"/>
          </w:tcPr>
          <w:p w14:paraId="34D2CFF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0.008140343</w:t>
            </w:r>
          </w:p>
        </w:tc>
        <w:tc>
          <w:tcPr>
            <w:tcW w:w="1225" w:type="dxa"/>
            <w:vAlign w:val="center"/>
          </w:tcPr>
          <w:p w14:paraId="168217B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17D4BC8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anion transmembrane transporter activity</w:t>
            </w:r>
          </w:p>
        </w:tc>
        <w:tc>
          <w:tcPr>
            <w:tcW w:w="866" w:type="dxa"/>
            <w:vAlign w:val="center"/>
          </w:tcPr>
          <w:p w14:paraId="57510984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0.000433048</w:t>
            </w:r>
          </w:p>
        </w:tc>
      </w:tr>
      <w:tr w:rsidR="00862E2C" w14:paraId="176D9A2A" w14:textId="77777777">
        <w:tc>
          <w:tcPr>
            <w:tcW w:w="1060" w:type="dxa"/>
            <w:vAlign w:val="center"/>
          </w:tcPr>
          <w:p w14:paraId="67282BC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B25639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 cell differentiation</w:t>
            </w:r>
          </w:p>
        </w:tc>
        <w:tc>
          <w:tcPr>
            <w:tcW w:w="809" w:type="dxa"/>
            <w:vAlign w:val="center"/>
          </w:tcPr>
          <w:p w14:paraId="346A64F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0.008256002</w:t>
            </w:r>
          </w:p>
        </w:tc>
        <w:tc>
          <w:tcPr>
            <w:tcW w:w="1225" w:type="dxa"/>
            <w:vAlign w:val="center"/>
          </w:tcPr>
          <w:p w14:paraId="70AFE15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2663EA3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ion transmembrane transporter activity, phosphorylative mechanism</w:t>
            </w:r>
          </w:p>
        </w:tc>
        <w:tc>
          <w:tcPr>
            <w:tcW w:w="866" w:type="dxa"/>
            <w:vAlign w:val="center"/>
          </w:tcPr>
          <w:p w14:paraId="621D41AE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0.000526022</w:t>
            </w:r>
          </w:p>
        </w:tc>
      </w:tr>
      <w:tr w:rsidR="00862E2C" w14:paraId="3C7D0E38" w14:textId="77777777">
        <w:tc>
          <w:tcPr>
            <w:tcW w:w="1060" w:type="dxa"/>
            <w:vAlign w:val="center"/>
          </w:tcPr>
          <w:p w14:paraId="62BFEA9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797789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monosaccharide stimulus</w:t>
            </w:r>
          </w:p>
        </w:tc>
        <w:tc>
          <w:tcPr>
            <w:tcW w:w="809" w:type="dxa"/>
            <w:vAlign w:val="center"/>
          </w:tcPr>
          <w:p w14:paraId="08F97174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0.008256002</w:t>
            </w:r>
          </w:p>
        </w:tc>
        <w:tc>
          <w:tcPr>
            <w:tcW w:w="1225" w:type="dxa"/>
            <w:vAlign w:val="center"/>
          </w:tcPr>
          <w:p w14:paraId="64821EB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6EE15FC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carboxylic acid transmembrane transporter activity</w:t>
            </w:r>
          </w:p>
        </w:tc>
        <w:tc>
          <w:tcPr>
            <w:tcW w:w="866" w:type="dxa"/>
            <w:vAlign w:val="center"/>
          </w:tcPr>
          <w:p w14:paraId="5724DE9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0.000589703</w:t>
            </w:r>
          </w:p>
        </w:tc>
      </w:tr>
      <w:tr w:rsidR="00862E2C" w14:paraId="71511051" w14:textId="77777777">
        <w:tc>
          <w:tcPr>
            <w:tcW w:w="1060" w:type="dxa"/>
            <w:vAlign w:val="center"/>
          </w:tcPr>
          <w:p w14:paraId="2497446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A26DC0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calcium ion transport</w:t>
            </w:r>
          </w:p>
        </w:tc>
        <w:tc>
          <w:tcPr>
            <w:tcW w:w="809" w:type="dxa"/>
            <w:vAlign w:val="center"/>
          </w:tcPr>
          <w:p w14:paraId="1FD411D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0.008465523</w:t>
            </w:r>
          </w:p>
        </w:tc>
        <w:tc>
          <w:tcPr>
            <w:tcW w:w="1225" w:type="dxa"/>
            <w:vAlign w:val="center"/>
          </w:tcPr>
          <w:p w14:paraId="25BD7DB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718D6F3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oxidoreductase activity, acting on paired donors, with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incorporation or reduction of molecular oxygen, reduced flavin or flavoprotein as one donor, and incorporation of one atom of oxygen</w:t>
            </w:r>
          </w:p>
        </w:tc>
        <w:tc>
          <w:tcPr>
            <w:tcW w:w="866" w:type="dxa"/>
            <w:vAlign w:val="center"/>
          </w:tcPr>
          <w:p w14:paraId="59F04342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0.00059204</w:t>
            </w:r>
          </w:p>
        </w:tc>
      </w:tr>
      <w:tr w:rsidR="00862E2C" w14:paraId="0C3C0063" w14:textId="77777777">
        <w:tc>
          <w:tcPr>
            <w:tcW w:w="1060" w:type="dxa"/>
            <w:vAlign w:val="center"/>
          </w:tcPr>
          <w:p w14:paraId="4DEBEF5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6F4A60AE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establishment of protein localization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to mitochondrion</w:t>
            </w:r>
          </w:p>
        </w:tc>
        <w:tc>
          <w:tcPr>
            <w:tcW w:w="809" w:type="dxa"/>
            <w:vAlign w:val="center"/>
          </w:tcPr>
          <w:p w14:paraId="136BDF4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0.008607441</w:t>
            </w:r>
          </w:p>
        </w:tc>
        <w:tc>
          <w:tcPr>
            <w:tcW w:w="1225" w:type="dxa"/>
            <w:vAlign w:val="center"/>
          </w:tcPr>
          <w:p w14:paraId="2C60BE1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166A684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organic acid transmembrane transporter activity</w:t>
            </w:r>
          </w:p>
        </w:tc>
        <w:tc>
          <w:tcPr>
            <w:tcW w:w="866" w:type="dxa"/>
            <w:vAlign w:val="center"/>
          </w:tcPr>
          <w:p w14:paraId="0B2E59E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0.000600367</w:t>
            </w:r>
          </w:p>
        </w:tc>
      </w:tr>
      <w:tr w:rsidR="00862E2C" w14:paraId="57C63E47" w14:textId="77777777">
        <w:tc>
          <w:tcPr>
            <w:tcW w:w="1060" w:type="dxa"/>
            <w:vAlign w:val="center"/>
          </w:tcPr>
          <w:p w14:paraId="74E7870A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13489D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mitochondrial membrane organization</w:t>
            </w:r>
          </w:p>
        </w:tc>
        <w:tc>
          <w:tcPr>
            <w:tcW w:w="809" w:type="dxa"/>
            <w:vAlign w:val="center"/>
          </w:tcPr>
          <w:p w14:paraId="0799A740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0.008845438</w:t>
            </w:r>
          </w:p>
        </w:tc>
        <w:tc>
          <w:tcPr>
            <w:tcW w:w="1225" w:type="dxa"/>
            <w:vAlign w:val="center"/>
          </w:tcPr>
          <w:p w14:paraId="2CB1EC2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40BCC2C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steroid hydroxylase activity</w:t>
            </w:r>
          </w:p>
        </w:tc>
        <w:tc>
          <w:tcPr>
            <w:tcW w:w="866" w:type="dxa"/>
            <w:vAlign w:val="center"/>
          </w:tcPr>
          <w:p w14:paraId="2489DBE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0.000698209</w:t>
            </w:r>
          </w:p>
        </w:tc>
      </w:tr>
      <w:tr w:rsidR="00862E2C" w14:paraId="5F788A2B" w14:textId="77777777">
        <w:tc>
          <w:tcPr>
            <w:tcW w:w="1060" w:type="dxa"/>
            <w:vAlign w:val="center"/>
          </w:tcPr>
          <w:p w14:paraId="6B50125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79DB962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 junction assembly</w:t>
            </w:r>
          </w:p>
        </w:tc>
        <w:tc>
          <w:tcPr>
            <w:tcW w:w="809" w:type="dxa"/>
            <w:vAlign w:val="center"/>
          </w:tcPr>
          <w:p w14:paraId="781D13C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0.00890722</w:t>
            </w:r>
          </w:p>
        </w:tc>
        <w:tc>
          <w:tcPr>
            <w:tcW w:w="1225" w:type="dxa"/>
            <w:vAlign w:val="center"/>
          </w:tcPr>
          <w:p w14:paraId="0E8D055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53120C0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demethylase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activity</w:t>
            </w:r>
          </w:p>
        </w:tc>
        <w:tc>
          <w:tcPr>
            <w:tcW w:w="866" w:type="dxa"/>
            <w:vAlign w:val="center"/>
          </w:tcPr>
          <w:p w14:paraId="76636DCF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0.000698209</w:t>
            </w:r>
          </w:p>
        </w:tc>
      </w:tr>
      <w:tr w:rsidR="00862E2C" w14:paraId="6AC353C5" w14:textId="77777777">
        <w:tc>
          <w:tcPr>
            <w:tcW w:w="1060" w:type="dxa"/>
            <w:vAlign w:val="center"/>
          </w:tcPr>
          <w:p w14:paraId="2E598A1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C13282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endopeptidase activity</w:t>
            </w:r>
          </w:p>
        </w:tc>
        <w:tc>
          <w:tcPr>
            <w:tcW w:w="809" w:type="dxa"/>
            <w:vAlign w:val="center"/>
          </w:tcPr>
          <w:p w14:paraId="45F79EC1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0.00890722</w:t>
            </w:r>
          </w:p>
        </w:tc>
        <w:tc>
          <w:tcPr>
            <w:tcW w:w="1225" w:type="dxa"/>
            <w:vAlign w:val="center"/>
          </w:tcPr>
          <w:p w14:paraId="47923C5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502284F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Hsp70 protein binding</w:t>
            </w:r>
          </w:p>
        </w:tc>
        <w:tc>
          <w:tcPr>
            <w:tcW w:w="866" w:type="dxa"/>
            <w:vAlign w:val="center"/>
          </w:tcPr>
          <w:p w14:paraId="5754C982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0.000853024</w:t>
            </w:r>
          </w:p>
        </w:tc>
      </w:tr>
      <w:tr w:rsidR="00862E2C" w14:paraId="73637C4C" w14:textId="77777777">
        <w:tc>
          <w:tcPr>
            <w:tcW w:w="1060" w:type="dxa"/>
            <w:vAlign w:val="center"/>
          </w:tcPr>
          <w:p w14:paraId="62719AB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B49126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tube diameter</w:t>
            </w:r>
          </w:p>
        </w:tc>
        <w:tc>
          <w:tcPr>
            <w:tcW w:w="809" w:type="dxa"/>
            <w:vAlign w:val="center"/>
          </w:tcPr>
          <w:p w14:paraId="7D53F4E5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0.008965543</w:t>
            </w:r>
          </w:p>
        </w:tc>
        <w:tc>
          <w:tcPr>
            <w:tcW w:w="1225" w:type="dxa"/>
            <w:vAlign w:val="center"/>
          </w:tcPr>
          <w:p w14:paraId="18E7029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715ADEA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Hsp90 protein binding</w:t>
            </w:r>
          </w:p>
        </w:tc>
        <w:tc>
          <w:tcPr>
            <w:tcW w:w="866" w:type="dxa"/>
            <w:vAlign w:val="center"/>
          </w:tcPr>
          <w:p w14:paraId="461D76C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0.000853024</w:t>
            </w:r>
          </w:p>
        </w:tc>
      </w:tr>
      <w:tr w:rsidR="00862E2C" w14:paraId="7359AD7A" w14:textId="77777777">
        <w:tc>
          <w:tcPr>
            <w:tcW w:w="1060" w:type="dxa"/>
            <w:vAlign w:val="center"/>
          </w:tcPr>
          <w:p w14:paraId="4AA46A0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2084FA5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blood vessel diameter</w:t>
            </w:r>
          </w:p>
        </w:tc>
        <w:tc>
          <w:tcPr>
            <w:tcW w:w="809" w:type="dxa"/>
            <w:vAlign w:val="center"/>
          </w:tcPr>
          <w:p w14:paraId="2884CD5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0.008965543</w:t>
            </w:r>
          </w:p>
        </w:tc>
        <w:tc>
          <w:tcPr>
            <w:tcW w:w="1225" w:type="dxa"/>
            <w:vAlign w:val="center"/>
          </w:tcPr>
          <w:p w14:paraId="09C69ED6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23C8208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organic hydroxy compound transmembrane transporter activity</w:t>
            </w:r>
          </w:p>
        </w:tc>
        <w:tc>
          <w:tcPr>
            <w:tcW w:w="866" w:type="dxa"/>
            <w:vAlign w:val="center"/>
          </w:tcPr>
          <w:p w14:paraId="4F93C782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0.001113422</w:t>
            </w:r>
          </w:p>
        </w:tc>
      </w:tr>
      <w:tr w:rsidR="00862E2C" w14:paraId="7E8BB9F0" w14:textId="77777777">
        <w:tc>
          <w:tcPr>
            <w:tcW w:w="1060" w:type="dxa"/>
            <w:vAlign w:val="center"/>
          </w:tcPr>
          <w:p w14:paraId="526106B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6F4AD1B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isoprenoid metabolic process</w:t>
            </w:r>
          </w:p>
        </w:tc>
        <w:tc>
          <w:tcPr>
            <w:tcW w:w="809" w:type="dxa"/>
            <w:vAlign w:val="center"/>
          </w:tcPr>
          <w:p w14:paraId="245C981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0.009086385</w:t>
            </w:r>
          </w:p>
        </w:tc>
        <w:tc>
          <w:tcPr>
            <w:tcW w:w="1225" w:type="dxa"/>
            <w:vAlign w:val="center"/>
          </w:tcPr>
          <w:p w14:paraId="0F43D48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383CB93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nuclear receptor activity</w:t>
            </w:r>
          </w:p>
        </w:tc>
        <w:tc>
          <w:tcPr>
            <w:tcW w:w="866" w:type="dxa"/>
            <w:vAlign w:val="center"/>
          </w:tcPr>
          <w:p w14:paraId="0C99ACE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0.001305639</w:t>
            </w:r>
          </w:p>
        </w:tc>
      </w:tr>
      <w:tr w:rsidR="00862E2C" w14:paraId="4F315CBA" w14:textId="77777777">
        <w:tc>
          <w:tcPr>
            <w:tcW w:w="1060" w:type="dxa"/>
            <w:vAlign w:val="center"/>
          </w:tcPr>
          <w:p w14:paraId="5169351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C263B13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tube size</w:t>
            </w:r>
          </w:p>
        </w:tc>
        <w:tc>
          <w:tcPr>
            <w:tcW w:w="809" w:type="dxa"/>
            <w:vAlign w:val="center"/>
          </w:tcPr>
          <w:p w14:paraId="71B5169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0.009086385</w:t>
            </w:r>
          </w:p>
        </w:tc>
        <w:tc>
          <w:tcPr>
            <w:tcW w:w="1225" w:type="dxa"/>
            <w:vAlign w:val="center"/>
          </w:tcPr>
          <w:p w14:paraId="4B2FFAF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0ABBAF6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ligand-activated transcription factor activity</w:t>
            </w:r>
          </w:p>
        </w:tc>
        <w:tc>
          <w:tcPr>
            <w:tcW w:w="866" w:type="dxa"/>
            <w:vAlign w:val="center"/>
          </w:tcPr>
          <w:p w14:paraId="5D4585F8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0.001305639</w:t>
            </w:r>
          </w:p>
        </w:tc>
      </w:tr>
      <w:tr w:rsidR="00862E2C" w14:paraId="3D568FE8" w14:textId="77777777">
        <w:tc>
          <w:tcPr>
            <w:tcW w:w="1060" w:type="dxa"/>
            <w:vAlign w:val="center"/>
          </w:tcPr>
          <w:p w14:paraId="33BF190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530B42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protein localization to mitochondrion</w:t>
            </w:r>
          </w:p>
        </w:tc>
        <w:tc>
          <w:tcPr>
            <w:tcW w:w="809" w:type="dxa"/>
            <w:vAlign w:val="center"/>
          </w:tcPr>
          <w:p w14:paraId="787C315A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0.009086385</w:t>
            </w:r>
          </w:p>
        </w:tc>
        <w:tc>
          <w:tcPr>
            <w:tcW w:w="1225" w:type="dxa"/>
            <w:vAlign w:val="center"/>
          </w:tcPr>
          <w:p w14:paraId="4F7E4D3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3B64489D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active ion transmembrane transporter activity</w:t>
            </w:r>
          </w:p>
        </w:tc>
        <w:tc>
          <w:tcPr>
            <w:tcW w:w="866" w:type="dxa"/>
            <w:vAlign w:val="center"/>
          </w:tcPr>
          <w:p w14:paraId="1142738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0.001603014</w:t>
            </w:r>
          </w:p>
        </w:tc>
      </w:tr>
      <w:tr w:rsidR="00862E2C" w14:paraId="02D41BEB" w14:textId="77777777">
        <w:tc>
          <w:tcPr>
            <w:tcW w:w="1060" w:type="dxa"/>
            <w:vAlign w:val="center"/>
          </w:tcPr>
          <w:p w14:paraId="3CDB81E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C139E3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regulation of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peptidyl-serine phosphorylation</w:t>
            </w:r>
          </w:p>
        </w:tc>
        <w:tc>
          <w:tcPr>
            <w:tcW w:w="809" w:type="dxa"/>
            <w:vAlign w:val="center"/>
          </w:tcPr>
          <w:p w14:paraId="27A8696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0.009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207961</w:t>
            </w:r>
          </w:p>
        </w:tc>
        <w:tc>
          <w:tcPr>
            <w:tcW w:w="1225" w:type="dxa"/>
            <w:vAlign w:val="center"/>
          </w:tcPr>
          <w:p w14:paraId="02E0B00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MF</w:t>
            </w:r>
          </w:p>
        </w:tc>
        <w:tc>
          <w:tcPr>
            <w:tcW w:w="1650" w:type="dxa"/>
            <w:vAlign w:val="center"/>
          </w:tcPr>
          <w:p w14:paraId="00CE7A1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monocarboxyl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ic acid transmembrane transporter activity</w:t>
            </w:r>
          </w:p>
        </w:tc>
        <w:tc>
          <w:tcPr>
            <w:tcW w:w="866" w:type="dxa"/>
            <w:vAlign w:val="center"/>
          </w:tcPr>
          <w:p w14:paraId="0C2F04B4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0.001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677471</w:t>
            </w:r>
          </w:p>
        </w:tc>
      </w:tr>
      <w:tr w:rsidR="00862E2C" w14:paraId="34E2EB50" w14:textId="77777777">
        <w:tc>
          <w:tcPr>
            <w:tcW w:w="1060" w:type="dxa"/>
            <w:vAlign w:val="center"/>
          </w:tcPr>
          <w:p w14:paraId="1E3FC55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BP</w:t>
            </w:r>
          </w:p>
        </w:tc>
        <w:tc>
          <w:tcPr>
            <w:tcW w:w="2863" w:type="dxa"/>
            <w:vAlign w:val="center"/>
          </w:tcPr>
          <w:p w14:paraId="0F837FA0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cellular response to carbohydrate stimulus</w:t>
            </w:r>
          </w:p>
        </w:tc>
        <w:tc>
          <w:tcPr>
            <w:tcW w:w="809" w:type="dxa"/>
            <w:vAlign w:val="center"/>
          </w:tcPr>
          <w:p w14:paraId="42C3DCE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0.009207961</w:t>
            </w:r>
          </w:p>
        </w:tc>
        <w:tc>
          <w:tcPr>
            <w:tcW w:w="1225" w:type="dxa"/>
            <w:vAlign w:val="center"/>
          </w:tcPr>
          <w:p w14:paraId="6EFF505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53BA12D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protein heterodimerization activity</w:t>
            </w:r>
          </w:p>
        </w:tc>
        <w:tc>
          <w:tcPr>
            <w:tcW w:w="866" w:type="dxa"/>
            <w:vAlign w:val="center"/>
          </w:tcPr>
          <w:p w14:paraId="2471980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0.004173116</w:t>
            </w:r>
          </w:p>
        </w:tc>
      </w:tr>
      <w:tr w:rsidR="00862E2C" w14:paraId="7A49A9C4" w14:textId="77777777">
        <w:tc>
          <w:tcPr>
            <w:tcW w:w="1060" w:type="dxa"/>
            <w:vAlign w:val="center"/>
          </w:tcPr>
          <w:p w14:paraId="006A2592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03300CC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membrane potential</w:t>
            </w:r>
          </w:p>
        </w:tc>
        <w:tc>
          <w:tcPr>
            <w:tcW w:w="809" w:type="dxa"/>
            <w:vAlign w:val="center"/>
          </w:tcPr>
          <w:p w14:paraId="65673E14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0.009420216</w:t>
            </w:r>
          </w:p>
        </w:tc>
        <w:tc>
          <w:tcPr>
            <w:tcW w:w="1225" w:type="dxa"/>
            <w:vAlign w:val="center"/>
          </w:tcPr>
          <w:p w14:paraId="44C5806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67DC000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monooxygenase activity</w:t>
            </w:r>
          </w:p>
        </w:tc>
        <w:tc>
          <w:tcPr>
            <w:tcW w:w="866" w:type="dxa"/>
            <w:vAlign w:val="center"/>
          </w:tcPr>
          <w:p w14:paraId="7DF9FC1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0.004824582</w:t>
            </w:r>
          </w:p>
        </w:tc>
      </w:tr>
      <w:tr w:rsidR="00862E2C" w14:paraId="60EFA392" w14:textId="77777777">
        <w:tc>
          <w:tcPr>
            <w:tcW w:w="1060" w:type="dxa"/>
            <w:vAlign w:val="center"/>
          </w:tcPr>
          <w:p w14:paraId="7702BE1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3F44266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digestive system development</w:t>
            </w:r>
          </w:p>
        </w:tc>
        <w:tc>
          <w:tcPr>
            <w:tcW w:w="809" w:type="dxa"/>
            <w:vAlign w:val="center"/>
          </w:tcPr>
          <w:p w14:paraId="3481ABA9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0.00945331</w:t>
            </w:r>
          </w:p>
        </w:tc>
        <w:tc>
          <w:tcPr>
            <w:tcW w:w="1225" w:type="dxa"/>
            <w:vAlign w:val="center"/>
          </w:tcPr>
          <w:p w14:paraId="6DA34A5C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2C688EB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cysteine-type endopeptidase activity</w:t>
            </w:r>
          </w:p>
        </w:tc>
        <w:tc>
          <w:tcPr>
            <w:tcW w:w="866" w:type="dxa"/>
            <w:vAlign w:val="center"/>
          </w:tcPr>
          <w:p w14:paraId="42375CCB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0.006104461</w:t>
            </w:r>
          </w:p>
        </w:tc>
      </w:tr>
      <w:tr w:rsidR="00862E2C" w14:paraId="41F3B817" w14:textId="77777777">
        <w:tc>
          <w:tcPr>
            <w:tcW w:w="1060" w:type="dxa"/>
            <w:vAlign w:val="center"/>
          </w:tcPr>
          <w:p w14:paraId="64631159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479D6018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mitotic cell cycle phase transition</w:t>
            </w:r>
          </w:p>
        </w:tc>
        <w:tc>
          <w:tcPr>
            <w:tcW w:w="809" w:type="dxa"/>
            <w:vAlign w:val="center"/>
          </w:tcPr>
          <w:p w14:paraId="7B7C4D9C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0.009712621</w:t>
            </w:r>
          </w:p>
        </w:tc>
        <w:tc>
          <w:tcPr>
            <w:tcW w:w="1225" w:type="dxa"/>
            <w:vAlign w:val="center"/>
          </w:tcPr>
          <w:p w14:paraId="6ABA5227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08EEA55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protease binding</w:t>
            </w:r>
          </w:p>
        </w:tc>
        <w:tc>
          <w:tcPr>
            <w:tcW w:w="866" w:type="dxa"/>
            <w:vAlign w:val="center"/>
          </w:tcPr>
          <w:p w14:paraId="464AE303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0.008705244</w:t>
            </w:r>
          </w:p>
        </w:tc>
      </w:tr>
      <w:tr w:rsidR="00862E2C" w14:paraId="3DB8F814" w14:textId="77777777">
        <w:tc>
          <w:tcPr>
            <w:tcW w:w="1060" w:type="dxa"/>
            <w:vAlign w:val="center"/>
          </w:tcPr>
          <w:p w14:paraId="3DEA2791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AFCBE0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regulation of protein-containing complex assembly</w:t>
            </w:r>
          </w:p>
        </w:tc>
        <w:tc>
          <w:tcPr>
            <w:tcW w:w="809" w:type="dxa"/>
            <w:vAlign w:val="center"/>
          </w:tcPr>
          <w:p w14:paraId="2D127F37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0.009771739</w:t>
            </w:r>
          </w:p>
        </w:tc>
        <w:tc>
          <w:tcPr>
            <w:tcW w:w="1225" w:type="dxa"/>
            <w:vAlign w:val="center"/>
          </w:tcPr>
          <w:p w14:paraId="39A719B4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5A91D51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heme binding</w:t>
            </w:r>
          </w:p>
        </w:tc>
        <w:tc>
          <w:tcPr>
            <w:tcW w:w="866" w:type="dxa"/>
            <w:vAlign w:val="center"/>
          </w:tcPr>
          <w:p w14:paraId="27A9F21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0.008827835</w:t>
            </w:r>
          </w:p>
        </w:tc>
      </w:tr>
      <w:tr w:rsidR="00862E2C" w14:paraId="1B181442" w14:textId="77777777">
        <w:tc>
          <w:tcPr>
            <w:tcW w:w="1060" w:type="dxa"/>
            <w:vAlign w:val="center"/>
          </w:tcPr>
          <w:p w14:paraId="7C11F90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  <w:tc>
          <w:tcPr>
            <w:tcW w:w="2863" w:type="dxa"/>
            <w:vAlign w:val="center"/>
          </w:tcPr>
          <w:p w14:paraId="588C1CC5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multicellular organism growth</w:t>
            </w:r>
          </w:p>
        </w:tc>
        <w:tc>
          <w:tcPr>
            <w:tcW w:w="809" w:type="dxa"/>
            <w:vAlign w:val="center"/>
          </w:tcPr>
          <w:p w14:paraId="1238A27D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0.009826808</w:t>
            </w:r>
          </w:p>
        </w:tc>
        <w:tc>
          <w:tcPr>
            <w:tcW w:w="1225" w:type="dxa"/>
            <w:vAlign w:val="center"/>
          </w:tcPr>
          <w:p w14:paraId="21BE3E9F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MF</w:t>
            </w:r>
          </w:p>
        </w:tc>
        <w:tc>
          <w:tcPr>
            <w:tcW w:w="1650" w:type="dxa"/>
            <w:vAlign w:val="center"/>
          </w:tcPr>
          <w:p w14:paraId="1A752FDB" w14:textId="77777777" w:rsidR="00862E2C" w:rsidRDefault="0025592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cysteine-type peptidase activity</w:t>
            </w:r>
          </w:p>
        </w:tc>
        <w:tc>
          <w:tcPr>
            <w:tcW w:w="866" w:type="dxa"/>
            <w:vAlign w:val="center"/>
          </w:tcPr>
          <w:p w14:paraId="1CB9B316" w14:textId="77777777" w:rsidR="00862E2C" w:rsidRDefault="00255924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0.008951205</w:t>
            </w:r>
          </w:p>
        </w:tc>
      </w:tr>
    </w:tbl>
    <w:p w14:paraId="05CDE379" w14:textId="77777777" w:rsidR="00862E2C" w:rsidRDefault="00862E2C"/>
    <w:sectPr w:rsidR="00862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iZWFhMjY0NzhkZmE5MDE3YjBlN2E0ZDE2MzQ2NmQifQ=="/>
  </w:docVars>
  <w:rsids>
    <w:rsidRoot w:val="6FB62CF7"/>
    <w:rsid w:val="00255924"/>
    <w:rsid w:val="00862E2C"/>
    <w:rsid w:val="09D073A9"/>
    <w:rsid w:val="25096983"/>
    <w:rsid w:val="6FB6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4C140"/>
  <w15:docId w15:val="{7B8DC895-5138-48BD-B5BE-CBD36001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2728</Words>
  <Characters>15552</Characters>
  <Application>Microsoft Office Word</Application>
  <DocSecurity>0</DocSecurity>
  <Lines>129</Lines>
  <Paragraphs>36</Paragraphs>
  <ScaleCrop>false</ScaleCrop>
  <Company/>
  <LinksUpToDate>false</LinksUpToDate>
  <CharactersWithSpaces>18244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一路阳光</dc:creator>
  <cp:lastModifiedBy>Dhanasekar</cp:lastModifiedBy>
  <cp:revision>2</cp:revision>
  <dcterms:created xsi:type="dcterms:W3CDTF">2023-03-23T15:44:00Z</dcterms:created>
  <dcterms:modified xsi:type="dcterms:W3CDTF">2023-05-10T08:20:00Z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0EBDAD2AAEC64FC3B7A9C9BBBDD840DF</vt:lpwstr>
  </property>
</Properties>
</file>