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D8FA" w14:textId="285FF999" w:rsidR="00FC04F0" w:rsidRDefault="00FC04F0" w:rsidP="00FC04F0">
      <w:pPr>
        <w:pStyle w:val="10"/>
        <w:rPr>
          <w:rFonts w:cs="Times New Roman"/>
          <w:color w:val="000000"/>
          <w:szCs w:val="21"/>
        </w:rPr>
      </w:pPr>
      <w:r w:rsidRPr="00FC04F0">
        <w:rPr>
          <w:rFonts w:cs="Times New Roman"/>
          <w:b/>
          <w:bCs/>
          <w:color w:val="000000"/>
          <w:szCs w:val="21"/>
        </w:rPr>
        <w:t>Supplementary Table 1. Herb-derived products with anti-aging effects on cells</w:t>
      </w:r>
      <w:r>
        <w:rPr>
          <w:rFonts w:cs="Times New Roman"/>
          <w:b/>
          <w:bCs/>
          <w:color w:val="000000"/>
          <w:szCs w:val="21"/>
        </w:rPr>
        <w:t>.</w:t>
      </w:r>
    </w:p>
    <w:tbl>
      <w:tblPr>
        <w:tblStyle w:val="TableGrid"/>
        <w:tblpPr w:leftFromText="180" w:rightFromText="180" w:vertAnchor="text" w:horzAnchor="page" w:tblpX="740" w:tblpY="361"/>
        <w:tblOverlap w:val="never"/>
        <w:tblW w:w="10863" w:type="dxa"/>
        <w:tblLayout w:type="fixed"/>
        <w:tblLook w:val="04A0" w:firstRow="1" w:lastRow="0" w:firstColumn="1" w:lastColumn="0" w:noHBand="0" w:noVBand="1"/>
        <w:tblDescription w:val="{&quot;styleId&quot;:1}"/>
      </w:tblPr>
      <w:tblGrid>
        <w:gridCol w:w="1434"/>
        <w:gridCol w:w="1577"/>
        <w:gridCol w:w="2023"/>
        <w:gridCol w:w="1904"/>
        <w:gridCol w:w="1949"/>
        <w:gridCol w:w="1976"/>
      </w:tblGrid>
      <w:tr w:rsidR="00FC04F0" w14:paraId="08257E8A" w14:textId="77777777" w:rsidTr="007E4C25">
        <w:tc>
          <w:tcPr>
            <w:tcW w:w="1434" w:type="dxa"/>
            <w:vAlign w:val="center"/>
          </w:tcPr>
          <w:p w14:paraId="318FA8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Drugs</w:t>
            </w:r>
          </w:p>
        </w:tc>
        <w:tc>
          <w:tcPr>
            <w:tcW w:w="1577" w:type="dxa"/>
            <w:vAlign w:val="center"/>
          </w:tcPr>
          <w:p w14:paraId="6F3DC4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Mechanism</w:t>
            </w:r>
          </w:p>
        </w:tc>
        <w:tc>
          <w:tcPr>
            <w:tcW w:w="2023" w:type="dxa"/>
            <w:vAlign w:val="center"/>
          </w:tcPr>
          <w:p w14:paraId="2FAF019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Models</w:t>
            </w:r>
          </w:p>
        </w:tc>
        <w:tc>
          <w:tcPr>
            <w:tcW w:w="1904" w:type="dxa"/>
            <w:vAlign w:val="center"/>
          </w:tcPr>
          <w:p w14:paraId="67DC77C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Chinese medicine or active ingredient</w:t>
            </w:r>
          </w:p>
        </w:tc>
        <w:tc>
          <w:tcPr>
            <w:tcW w:w="1949" w:type="dxa"/>
            <w:vAlign w:val="center"/>
          </w:tcPr>
          <w:p w14:paraId="0FEC3EE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Targets/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signalling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pathways</w:t>
            </w:r>
          </w:p>
        </w:tc>
        <w:tc>
          <w:tcPr>
            <w:tcW w:w="1976" w:type="dxa"/>
            <w:vAlign w:val="center"/>
          </w:tcPr>
          <w:p w14:paraId="7534DD9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References</w:t>
            </w:r>
          </w:p>
        </w:tc>
      </w:tr>
      <w:tr w:rsidR="00FC04F0" w14:paraId="118D0F3F" w14:textId="77777777" w:rsidTr="007E4C25">
        <w:tc>
          <w:tcPr>
            <w:tcW w:w="1434" w:type="dxa"/>
            <w:vMerge w:val="restart"/>
            <w:vAlign w:val="center"/>
          </w:tcPr>
          <w:p w14:paraId="21742CB5" w14:textId="77777777" w:rsidR="00FC04F0" w:rsidRDefault="00FC04F0" w:rsidP="007E4C25">
            <w:pPr>
              <w:pStyle w:val="10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Astragalus </w:t>
            </w:r>
            <w:proofErr w:type="spellStart"/>
            <w:r>
              <w:rPr>
                <w:rFonts w:cs="Times New Roman"/>
                <w:i/>
                <w:color w:val="000000"/>
                <w:sz w:val="22"/>
                <w:szCs w:val="22"/>
              </w:rPr>
              <w:t>membranaceus</w:t>
            </w:r>
            <w:proofErr w:type="spellEnd"/>
            <w:r>
              <w:rPr>
                <w:rFonts w:eastAsia="SimSun" w:cs="Times New Roman"/>
                <w:iCs/>
                <w:color w:val="000000"/>
                <w:sz w:val="22"/>
                <w:szCs w:val="22"/>
              </w:rPr>
              <w:t>（</w:t>
            </w:r>
            <w:r>
              <w:rPr>
                <w:rFonts w:cs="Times New Roman"/>
                <w:iCs/>
                <w:color w:val="000000"/>
                <w:sz w:val="22"/>
                <w:szCs w:val="22"/>
              </w:rPr>
              <w:t xml:space="preserve">Fisch. </w:t>
            </w:r>
            <w:r>
              <w:rPr>
                <w:rFonts w:eastAsia="SimSun" w:cs="Times New Roman"/>
                <w:iCs/>
                <w:color w:val="000000"/>
                <w:sz w:val="22"/>
                <w:szCs w:val="22"/>
              </w:rPr>
              <w:t>）</w:t>
            </w:r>
            <w:r>
              <w:rPr>
                <w:rFonts w:cs="Times New Roman"/>
                <w:iCs/>
                <w:color w:val="000000"/>
                <w:sz w:val="22"/>
                <w:szCs w:val="22"/>
              </w:rPr>
              <w:t>Bunge</w:t>
            </w:r>
            <w:r>
              <w:rPr>
                <w:rFonts w:eastAsia="SimSun" w:cs="Times New Roman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77" w:type="dxa"/>
            <w:vMerge w:val="restart"/>
            <w:vAlign w:val="center"/>
          </w:tcPr>
          <w:p w14:paraId="00E3D48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</w:t>
            </w:r>
          </w:p>
        </w:tc>
        <w:tc>
          <w:tcPr>
            <w:tcW w:w="2023" w:type="dxa"/>
            <w:vAlign w:val="center"/>
          </w:tcPr>
          <w:p w14:paraId="3F5DF2E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liver cells</w:t>
            </w:r>
          </w:p>
        </w:tc>
        <w:tc>
          <w:tcPr>
            <w:tcW w:w="1904" w:type="dxa"/>
            <w:vAlign w:val="center"/>
          </w:tcPr>
          <w:p w14:paraId="123D2F7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Astragalus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Membranaceus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Total Extract</w:t>
            </w:r>
          </w:p>
        </w:tc>
        <w:tc>
          <w:tcPr>
            <w:tcW w:w="1949" w:type="dxa"/>
            <w:vMerge w:val="restart"/>
            <w:vAlign w:val="center"/>
          </w:tcPr>
          <w:p w14:paraId="5051A9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7E4C24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activity,</w:t>
            </w:r>
          </w:p>
          <w:p w14:paraId="4DFDFA4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TERT↑</w:t>
            </w:r>
          </w:p>
        </w:tc>
        <w:tc>
          <w:tcPr>
            <w:tcW w:w="1976" w:type="dxa"/>
            <w:vAlign w:val="center"/>
          </w:tcPr>
          <w:p w14:paraId="23766F0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[14]</w:t>
            </w:r>
          </w:p>
        </w:tc>
      </w:tr>
      <w:tr w:rsidR="00FC04F0" w14:paraId="4E79E5F0" w14:textId="77777777" w:rsidTr="007E4C25">
        <w:tc>
          <w:tcPr>
            <w:tcW w:w="1434" w:type="dxa"/>
            <w:vMerge/>
            <w:vAlign w:val="center"/>
          </w:tcPr>
          <w:p w14:paraId="6B8E98D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88B19D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6C53D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Nucleus pulposus cells</w:t>
            </w:r>
          </w:p>
        </w:tc>
        <w:tc>
          <w:tcPr>
            <w:tcW w:w="1904" w:type="dxa"/>
            <w:vMerge w:val="restart"/>
            <w:vAlign w:val="center"/>
          </w:tcPr>
          <w:p w14:paraId="35D9DC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Cycloastragenol</w:t>
            </w:r>
            <w:proofErr w:type="spellEnd"/>
          </w:p>
        </w:tc>
        <w:tc>
          <w:tcPr>
            <w:tcW w:w="1949" w:type="dxa"/>
            <w:vMerge/>
            <w:vAlign w:val="center"/>
          </w:tcPr>
          <w:p w14:paraId="01E1F3F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5457FC61" w14:textId="77777777" w:rsidR="00FC04F0" w:rsidRDefault="00FC04F0" w:rsidP="007E4C25">
            <w:pPr>
              <w:pStyle w:val="10"/>
              <w:jc w:val="center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[15]</w:t>
            </w:r>
          </w:p>
        </w:tc>
      </w:tr>
      <w:tr w:rsidR="00FC04F0" w14:paraId="7D21FCD8" w14:textId="77777777" w:rsidTr="007E4C25">
        <w:tc>
          <w:tcPr>
            <w:tcW w:w="1434" w:type="dxa"/>
            <w:vMerge/>
            <w:vAlign w:val="center"/>
          </w:tcPr>
          <w:p w14:paraId="35770AB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2E309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AE54AB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Mouse embryonic fibroblasts</w:t>
            </w:r>
          </w:p>
        </w:tc>
        <w:tc>
          <w:tcPr>
            <w:tcW w:w="1904" w:type="dxa"/>
            <w:vMerge/>
            <w:vAlign w:val="center"/>
          </w:tcPr>
          <w:p w14:paraId="596F154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158F5E3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381E4AA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[16]</w:t>
            </w:r>
          </w:p>
        </w:tc>
      </w:tr>
      <w:tr w:rsidR="00FC04F0" w14:paraId="6F4854EC" w14:textId="77777777" w:rsidTr="007E4C25">
        <w:tc>
          <w:tcPr>
            <w:tcW w:w="1434" w:type="dxa"/>
            <w:vMerge/>
            <w:vAlign w:val="center"/>
          </w:tcPr>
          <w:p w14:paraId="1BEDDC1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F20136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Oxidative stress</w:t>
            </w:r>
          </w:p>
        </w:tc>
        <w:tc>
          <w:tcPr>
            <w:tcW w:w="2023" w:type="dxa"/>
            <w:vAlign w:val="center"/>
          </w:tcPr>
          <w:p w14:paraId="5C94213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liver cells</w:t>
            </w:r>
          </w:p>
        </w:tc>
        <w:tc>
          <w:tcPr>
            <w:tcW w:w="1904" w:type="dxa"/>
            <w:vMerge w:val="restart"/>
            <w:vAlign w:val="center"/>
          </w:tcPr>
          <w:p w14:paraId="39CC196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Astragalus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Membranaceus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Total Extract</w:t>
            </w:r>
          </w:p>
        </w:tc>
        <w:tc>
          <w:tcPr>
            <w:tcW w:w="1949" w:type="dxa"/>
            <w:vAlign w:val="center"/>
          </w:tcPr>
          <w:p w14:paraId="65F80C2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TBA,8-OH-dG↓</w:t>
            </w:r>
          </w:p>
        </w:tc>
        <w:tc>
          <w:tcPr>
            <w:tcW w:w="1976" w:type="dxa"/>
            <w:vAlign w:val="center"/>
          </w:tcPr>
          <w:p w14:paraId="77F78F7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[14]</w:t>
            </w:r>
          </w:p>
        </w:tc>
      </w:tr>
      <w:tr w:rsidR="00FC04F0" w14:paraId="6396864E" w14:textId="77777777" w:rsidTr="007E4C25">
        <w:tc>
          <w:tcPr>
            <w:tcW w:w="1434" w:type="dxa"/>
            <w:vMerge/>
            <w:vAlign w:val="center"/>
          </w:tcPr>
          <w:p w14:paraId="44EEC9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7BB2F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326FD9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</w:t>
            </w:r>
          </w:p>
        </w:tc>
        <w:tc>
          <w:tcPr>
            <w:tcW w:w="1904" w:type="dxa"/>
            <w:vMerge/>
            <w:vAlign w:val="center"/>
          </w:tcPr>
          <w:p w14:paraId="09DC0D7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9FE104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MDA,ROS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02C3A0D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  <w:p w14:paraId="25FF45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PI3K/Akt1 </w:t>
            </w:r>
          </w:p>
        </w:tc>
        <w:tc>
          <w:tcPr>
            <w:tcW w:w="1976" w:type="dxa"/>
            <w:vAlign w:val="center"/>
          </w:tcPr>
          <w:p w14:paraId="4D26C66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[24]</w:t>
            </w:r>
          </w:p>
        </w:tc>
      </w:tr>
      <w:tr w:rsidR="00FC04F0" w14:paraId="68EC39B7" w14:textId="77777777" w:rsidTr="007E4C25">
        <w:tc>
          <w:tcPr>
            <w:tcW w:w="1434" w:type="dxa"/>
            <w:vMerge/>
            <w:vAlign w:val="center"/>
          </w:tcPr>
          <w:p w14:paraId="20AB483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5FE0C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E2C65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dermal fibroblasts</w:t>
            </w:r>
          </w:p>
        </w:tc>
        <w:tc>
          <w:tcPr>
            <w:tcW w:w="1904" w:type="dxa"/>
            <w:vMerge w:val="restart"/>
            <w:vAlign w:val="center"/>
          </w:tcPr>
          <w:p w14:paraId="684A87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Astragaloside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949" w:type="dxa"/>
            <w:vAlign w:val="center"/>
          </w:tcPr>
          <w:p w14:paraId="0E4B4F6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7A31F0A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68E9B5B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[15]</w:t>
            </w:r>
          </w:p>
        </w:tc>
      </w:tr>
      <w:tr w:rsidR="00FC04F0" w14:paraId="559E9023" w14:textId="77777777" w:rsidTr="007E4C25">
        <w:tc>
          <w:tcPr>
            <w:tcW w:w="1434" w:type="dxa"/>
            <w:vMerge/>
            <w:vAlign w:val="center"/>
          </w:tcPr>
          <w:p w14:paraId="496F095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3C5D24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720C3D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umbilical vein endothelial cells</w:t>
            </w:r>
          </w:p>
        </w:tc>
        <w:tc>
          <w:tcPr>
            <w:tcW w:w="1904" w:type="dxa"/>
            <w:vMerge/>
            <w:vAlign w:val="center"/>
          </w:tcPr>
          <w:p w14:paraId="5F04CA1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5CACCA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SIRT1/AMPK</w:t>
            </w:r>
          </w:p>
        </w:tc>
        <w:tc>
          <w:tcPr>
            <w:tcW w:w="1976" w:type="dxa"/>
            <w:vAlign w:val="center"/>
          </w:tcPr>
          <w:p w14:paraId="6019B76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[29]</w:t>
            </w:r>
          </w:p>
        </w:tc>
      </w:tr>
      <w:tr w:rsidR="00FC04F0" w14:paraId="103361E7" w14:textId="77777777" w:rsidTr="007E4C25">
        <w:tc>
          <w:tcPr>
            <w:tcW w:w="1434" w:type="dxa"/>
            <w:vMerge/>
            <w:vAlign w:val="center"/>
          </w:tcPr>
          <w:p w14:paraId="3F0C69C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A41DF3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C1C18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renal cortical proximal tubular epithelial barrier cells</w:t>
            </w:r>
          </w:p>
        </w:tc>
        <w:tc>
          <w:tcPr>
            <w:tcW w:w="1904" w:type="dxa"/>
            <w:vMerge/>
            <w:vAlign w:val="center"/>
          </w:tcPr>
          <w:p w14:paraId="4CE939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A54428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7D8936F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AhR ↓</w:t>
            </w:r>
          </w:p>
        </w:tc>
        <w:tc>
          <w:tcPr>
            <w:tcW w:w="1976" w:type="dxa"/>
            <w:vAlign w:val="center"/>
          </w:tcPr>
          <w:p w14:paraId="140EA09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[25]</w:t>
            </w:r>
          </w:p>
        </w:tc>
      </w:tr>
      <w:tr w:rsidR="00FC04F0" w14:paraId="5B86DCF8" w14:textId="77777777" w:rsidTr="007E4C25">
        <w:tc>
          <w:tcPr>
            <w:tcW w:w="1434" w:type="dxa"/>
            <w:vMerge/>
            <w:vAlign w:val="center"/>
          </w:tcPr>
          <w:p w14:paraId="1E3F925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7DEE38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Autophagy</w:t>
            </w:r>
          </w:p>
        </w:tc>
        <w:tc>
          <w:tcPr>
            <w:tcW w:w="2023" w:type="dxa"/>
            <w:vAlign w:val="center"/>
          </w:tcPr>
          <w:p w14:paraId="0CCAD76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Mouse macrophages</w:t>
            </w:r>
          </w:p>
        </w:tc>
        <w:tc>
          <w:tcPr>
            <w:tcW w:w="1904" w:type="dxa"/>
            <w:vAlign w:val="center"/>
          </w:tcPr>
          <w:p w14:paraId="5CB5865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Astragalus Injection</w:t>
            </w:r>
          </w:p>
        </w:tc>
        <w:tc>
          <w:tcPr>
            <w:tcW w:w="1949" w:type="dxa"/>
            <w:vAlign w:val="center"/>
          </w:tcPr>
          <w:p w14:paraId="3AEEC8B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Autophagosomes,IL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-6↓</w:t>
            </w:r>
          </w:p>
          <w:p w14:paraId="7596CE8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AMPK/mTOR </w:t>
            </w:r>
          </w:p>
        </w:tc>
        <w:tc>
          <w:tcPr>
            <w:tcW w:w="1976" w:type="dxa"/>
            <w:vAlign w:val="center"/>
          </w:tcPr>
          <w:p w14:paraId="357EC84C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[35]</w:t>
            </w:r>
          </w:p>
          <w:p w14:paraId="5BD6D3C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6A3F8E6" w14:textId="77777777" w:rsidTr="007E4C25">
        <w:tc>
          <w:tcPr>
            <w:tcW w:w="1434" w:type="dxa"/>
            <w:vMerge/>
            <w:vAlign w:val="center"/>
          </w:tcPr>
          <w:p w14:paraId="5FD7FC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C109EF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4B05B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lung tissue</w:t>
            </w:r>
          </w:p>
        </w:tc>
        <w:tc>
          <w:tcPr>
            <w:tcW w:w="1904" w:type="dxa"/>
            <w:vAlign w:val="center"/>
          </w:tcPr>
          <w:p w14:paraId="1CB326A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AstragalosideIV</w:t>
            </w:r>
            <w:proofErr w:type="spellEnd"/>
          </w:p>
        </w:tc>
        <w:tc>
          <w:tcPr>
            <w:tcW w:w="1949" w:type="dxa"/>
            <w:vAlign w:val="center"/>
          </w:tcPr>
          <w:p w14:paraId="1FDD9BE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ROS,</w:t>
            </w:r>
          </w:p>
          <w:p w14:paraId="13B27C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Autophagosomes↓</w:t>
            </w:r>
          </w:p>
          <w:p w14:paraId="416D91A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  <w:p w14:paraId="2379FD0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PI3K / Akt /mTOR </w:t>
            </w:r>
          </w:p>
        </w:tc>
        <w:tc>
          <w:tcPr>
            <w:tcW w:w="1976" w:type="dxa"/>
            <w:vAlign w:val="center"/>
          </w:tcPr>
          <w:p w14:paraId="19EBC57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[36]</w:t>
            </w:r>
          </w:p>
          <w:p w14:paraId="05031F4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Cs w:val="21"/>
              </w:rPr>
            </w:pPr>
          </w:p>
          <w:p w14:paraId="63D2BCD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B9BAE0C" w14:textId="77777777" w:rsidTr="007E4C25">
        <w:tc>
          <w:tcPr>
            <w:tcW w:w="1434" w:type="dxa"/>
            <w:vMerge/>
            <w:vAlign w:val="center"/>
          </w:tcPr>
          <w:p w14:paraId="7B90532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AD25FC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3B104B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rats</w:t>
            </w:r>
          </w:p>
        </w:tc>
        <w:tc>
          <w:tcPr>
            <w:tcW w:w="1904" w:type="dxa"/>
            <w:vMerge w:val="restart"/>
            <w:vAlign w:val="center"/>
          </w:tcPr>
          <w:p w14:paraId="590F06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Astragalus polysaccharide</w:t>
            </w:r>
          </w:p>
        </w:tc>
        <w:tc>
          <w:tcPr>
            <w:tcW w:w="1949" w:type="dxa"/>
            <w:vAlign w:val="center"/>
          </w:tcPr>
          <w:p w14:paraId="30716A5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0A08CE6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AMPK/mTOR </w:t>
            </w:r>
          </w:p>
        </w:tc>
        <w:tc>
          <w:tcPr>
            <w:tcW w:w="1976" w:type="dxa"/>
            <w:vAlign w:val="center"/>
          </w:tcPr>
          <w:p w14:paraId="0EE29CCF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[22]</w:t>
            </w:r>
          </w:p>
          <w:p w14:paraId="26A679CE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28562EB" w14:textId="77777777" w:rsidTr="007E4C25">
        <w:tc>
          <w:tcPr>
            <w:tcW w:w="1434" w:type="dxa"/>
            <w:vMerge/>
            <w:vAlign w:val="center"/>
          </w:tcPr>
          <w:p w14:paraId="7E70F6D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EBBB42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1FB592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Cardiomyocyte-injured rats and mice with heart failure</w:t>
            </w:r>
          </w:p>
        </w:tc>
        <w:tc>
          <w:tcPr>
            <w:tcW w:w="1904" w:type="dxa"/>
            <w:vMerge/>
            <w:vAlign w:val="center"/>
          </w:tcPr>
          <w:p w14:paraId="7297A88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F28EC7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Autophagosomes↓ </w:t>
            </w:r>
          </w:p>
          <w:p w14:paraId="2004EF6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AMPK/mTOR </w:t>
            </w:r>
          </w:p>
        </w:tc>
        <w:tc>
          <w:tcPr>
            <w:tcW w:w="1976" w:type="dxa"/>
            <w:vAlign w:val="center"/>
          </w:tcPr>
          <w:p w14:paraId="7860BED1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[37]</w:t>
            </w:r>
          </w:p>
        </w:tc>
      </w:tr>
      <w:tr w:rsidR="00FC04F0" w14:paraId="465362E1" w14:textId="77777777" w:rsidTr="007E4C25">
        <w:tc>
          <w:tcPr>
            <w:tcW w:w="1434" w:type="dxa"/>
            <w:vMerge/>
            <w:vAlign w:val="center"/>
          </w:tcPr>
          <w:p w14:paraId="4230A91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5FD48BE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disorders and DNA damage</w:t>
            </w:r>
          </w:p>
        </w:tc>
        <w:tc>
          <w:tcPr>
            <w:tcW w:w="2023" w:type="dxa"/>
            <w:vAlign w:val="center"/>
          </w:tcPr>
          <w:p w14:paraId="7808435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renal cortical proximal tubule epithelial cells</w:t>
            </w:r>
          </w:p>
        </w:tc>
        <w:tc>
          <w:tcPr>
            <w:tcW w:w="1904" w:type="dxa"/>
            <w:vAlign w:val="center"/>
          </w:tcPr>
          <w:p w14:paraId="700BFDF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Formononetin</w:t>
            </w:r>
          </w:p>
        </w:tc>
        <w:tc>
          <w:tcPr>
            <w:tcW w:w="1949" w:type="dxa"/>
            <w:vAlign w:val="center"/>
          </w:tcPr>
          <w:p w14:paraId="171B417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0BAACCB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Sirt1/PGC-1α ↑</w:t>
            </w:r>
          </w:p>
        </w:tc>
        <w:tc>
          <w:tcPr>
            <w:tcW w:w="1976" w:type="dxa"/>
            <w:vAlign w:val="center"/>
          </w:tcPr>
          <w:p w14:paraId="327B7C11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[43]</w:t>
            </w:r>
          </w:p>
        </w:tc>
      </w:tr>
      <w:tr w:rsidR="00FC04F0" w14:paraId="7A1BD5FA" w14:textId="77777777" w:rsidTr="007E4C25">
        <w:tc>
          <w:tcPr>
            <w:tcW w:w="1434" w:type="dxa"/>
            <w:vMerge/>
            <w:vAlign w:val="center"/>
          </w:tcPr>
          <w:p w14:paraId="08052F4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9F2781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5F64CB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Glial cells</w:t>
            </w:r>
          </w:p>
        </w:tc>
        <w:tc>
          <w:tcPr>
            <w:tcW w:w="1904" w:type="dxa"/>
            <w:vAlign w:val="center"/>
          </w:tcPr>
          <w:p w14:paraId="04EA0F6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Astragaloside</w:t>
            </w:r>
            <w:proofErr w:type="spellEnd"/>
          </w:p>
        </w:tc>
        <w:tc>
          <w:tcPr>
            <w:tcW w:w="1949" w:type="dxa"/>
            <w:vAlign w:val="center"/>
          </w:tcPr>
          <w:p w14:paraId="225EA7A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2453AB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PINK1/Parkin ↓</w:t>
            </w:r>
          </w:p>
        </w:tc>
        <w:tc>
          <w:tcPr>
            <w:tcW w:w="1976" w:type="dxa"/>
            <w:vAlign w:val="center"/>
          </w:tcPr>
          <w:p w14:paraId="38DFBB29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[45]</w:t>
            </w:r>
          </w:p>
        </w:tc>
      </w:tr>
      <w:tr w:rsidR="00FC04F0" w14:paraId="4C9A93DA" w14:textId="77777777" w:rsidTr="007E4C25">
        <w:tc>
          <w:tcPr>
            <w:tcW w:w="1434" w:type="dxa"/>
            <w:vMerge/>
            <w:vAlign w:val="center"/>
          </w:tcPr>
          <w:p w14:paraId="18ECDF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258E23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6EB4F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monocytes</w:t>
            </w:r>
          </w:p>
        </w:tc>
        <w:tc>
          <w:tcPr>
            <w:tcW w:w="1904" w:type="dxa"/>
            <w:vAlign w:val="center"/>
          </w:tcPr>
          <w:p w14:paraId="7C63C31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Ononin</w:t>
            </w:r>
          </w:p>
        </w:tc>
        <w:tc>
          <w:tcPr>
            <w:tcW w:w="1949" w:type="dxa"/>
            <w:vAlign w:val="center"/>
          </w:tcPr>
          <w:p w14:paraId="1A4092E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autophagy↑</w:t>
            </w:r>
          </w:p>
        </w:tc>
        <w:tc>
          <w:tcPr>
            <w:tcW w:w="1976" w:type="dxa"/>
            <w:vAlign w:val="center"/>
          </w:tcPr>
          <w:p w14:paraId="3A50E629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[46]</w:t>
            </w:r>
          </w:p>
        </w:tc>
      </w:tr>
      <w:tr w:rsidR="00FC04F0" w14:paraId="1CC98DA4" w14:textId="77777777" w:rsidTr="007E4C25">
        <w:tc>
          <w:tcPr>
            <w:tcW w:w="1434" w:type="dxa"/>
            <w:vMerge/>
            <w:vAlign w:val="center"/>
          </w:tcPr>
          <w:p w14:paraId="6126ED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D79241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B6A9E8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aortic endothelial cells</w:t>
            </w:r>
          </w:p>
        </w:tc>
        <w:tc>
          <w:tcPr>
            <w:tcW w:w="1904" w:type="dxa"/>
            <w:vAlign w:val="center"/>
          </w:tcPr>
          <w:p w14:paraId="6450C4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Astragalus polysaccharide</w:t>
            </w:r>
          </w:p>
        </w:tc>
        <w:tc>
          <w:tcPr>
            <w:tcW w:w="1949" w:type="dxa"/>
            <w:vAlign w:val="center"/>
          </w:tcPr>
          <w:p w14:paraId="0985232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cs="Times New Roman"/>
                <w:color w:val="000000"/>
                <w:sz w:val="22"/>
                <w:szCs w:val="22"/>
              </w:rPr>
              <w:t>/Ca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2+</w:t>
            </w:r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  <w:p w14:paraId="53A2D54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NLRP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3,IL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-1β,p16,p21,</w:t>
            </w:r>
          </w:p>
          <w:p w14:paraId="28DCE88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p53↓</w:t>
            </w:r>
          </w:p>
        </w:tc>
        <w:tc>
          <w:tcPr>
            <w:tcW w:w="1976" w:type="dxa"/>
            <w:vAlign w:val="center"/>
          </w:tcPr>
          <w:p w14:paraId="3DD12D74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[47]</w:t>
            </w:r>
          </w:p>
        </w:tc>
      </w:tr>
      <w:tr w:rsidR="00FC04F0" w14:paraId="439E8900" w14:textId="77777777" w:rsidTr="007E4C25">
        <w:tc>
          <w:tcPr>
            <w:tcW w:w="1434" w:type="dxa"/>
            <w:vMerge/>
            <w:vAlign w:val="center"/>
          </w:tcPr>
          <w:p w14:paraId="7B4B7F8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A684BA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Inflammatory response</w:t>
            </w:r>
          </w:p>
        </w:tc>
        <w:tc>
          <w:tcPr>
            <w:tcW w:w="2023" w:type="dxa"/>
            <w:vAlign w:val="center"/>
          </w:tcPr>
          <w:p w14:paraId="2E2B88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idiopathic pulmonary fibrosis</w:t>
            </w:r>
          </w:p>
        </w:tc>
        <w:tc>
          <w:tcPr>
            <w:tcW w:w="1904" w:type="dxa"/>
            <w:vMerge w:val="restart"/>
            <w:vAlign w:val="center"/>
          </w:tcPr>
          <w:p w14:paraId="57285A5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AstragalosideIV</w:t>
            </w:r>
            <w:proofErr w:type="spellEnd"/>
          </w:p>
        </w:tc>
        <w:tc>
          <w:tcPr>
            <w:tcW w:w="1949" w:type="dxa"/>
            <w:vAlign w:val="center"/>
          </w:tcPr>
          <w:p w14:paraId="421E026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145045D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TLR4/NF-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↓</w:t>
            </w:r>
          </w:p>
        </w:tc>
        <w:tc>
          <w:tcPr>
            <w:tcW w:w="1976" w:type="dxa"/>
            <w:vAlign w:val="center"/>
          </w:tcPr>
          <w:p w14:paraId="66937FE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[57]</w:t>
            </w:r>
          </w:p>
        </w:tc>
      </w:tr>
      <w:tr w:rsidR="00FC04F0" w14:paraId="7315743C" w14:textId="77777777" w:rsidTr="007E4C25">
        <w:trPr>
          <w:trHeight w:val="1006"/>
        </w:trPr>
        <w:tc>
          <w:tcPr>
            <w:tcW w:w="1434" w:type="dxa"/>
            <w:vMerge/>
            <w:vAlign w:val="center"/>
          </w:tcPr>
          <w:p w14:paraId="33FA94C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F2B411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96D915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renal cortical proximal tubule epithelial cells</w:t>
            </w:r>
          </w:p>
        </w:tc>
        <w:tc>
          <w:tcPr>
            <w:tcW w:w="1904" w:type="dxa"/>
            <w:vMerge/>
            <w:vAlign w:val="center"/>
          </w:tcPr>
          <w:p w14:paraId="6B6D52A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C07C1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30A1E0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SITR1/p53↑</w:t>
            </w:r>
          </w:p>
        </w:tc>
        <w:tc>
          <w:tcPr>
            <w:tcW w:w="1976" w:type="dxa"/>
            <w:vAlign w:val="center"/>
          </w:tcPr>
          <w:p w14:paraId="4D34866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[52]</w:t>
            </w:r>
          </w:p>
        </w:tc>
      </w:tr>
      <w:tr w:rsidR="00FC04F0" w14:paraId="608C688B" w14:textId="77777777" w:rsidTr="007E4C25">
        <w:tc>
          <w:tcPr>
            <w:tcW w:w="1434" w:type="dxa"/>
            <w:vMerge/>
            <w:vAlign w:val="center"/>
          </w:tcPr>
          <w:p w14:paraId="191918F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2DE5B7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767F1D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Mouse asthma mode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l</w:t>
            </w:r>
          </w:p>
        </w:tc>
        <w:tc>
          <w:tcPr>
            <w:tcW w:w="1904" w:type="dxa"/>
            <w:vMerge/>
            <w:vAlign w:val="center"/>
          </w:tcPr>
          <w:p w14:paraId="49B5D0F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F1FA53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4,IL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-5,IL-17,</w:t>
            </w:r>
          </w:p>
          <w:p w14:paraId="5C1151D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mTORC1↓</w:t>
            </w:r>
          </w:p>
          <w:p w14:paraId="1F7DAD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AKT/mTOR</w:t>
            </w:r>
          </w:p>
        </w:tc>
        <w:tc>
          <w:tcPr>
            <w:tcW w:w="1976" w:type="dxa"/>
            <w:vAlign w:val="center"/>
          </w:tcPr>
          <w:p w14:paraId="33806AC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lastRenderedPageBreak/>
              <w:t>[23]</w:t>
            </w:r>
          </w:p>
        </w:tc>
      </w:tr>
      <w:tr w:rsidR="00FC04F0" w14:paraId="66EEC8D2" w14:textId="77777777" w:rsidTr="007E4C25">
        <w:tc>
          <w:tcPr>
            <w:tcW w:w="1434" w:type="dxa"/>
            <w:vMerge/>
            <w:vAlign w:val="center"/>
          </w:tcPr>
          <w:p w14:paraId="0593950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9CA1DE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9E98B9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synovial fibroblasts</w:t>
            </w:r>
          </w:p>
        </w:tc>
        <w:tc>
          <w:tcPr>
            <w:tcW w:w="1904" w:type="dxa"/>
            <w:vMerge w:val="restart"/>
            <w:vAlign w:val="center"/>
          </w:tcPr>
          <w:p w14:paraId="7F9C2E6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Astragalus polysaccharide</w:t>
            </w:r>
          </w:p>
        </w:tc>
        <w:tc>
          <w:tcPr>
            <w:tcW w:w="1949" w:type="dxa"/>
            <w:vAlign w:val="center"/>
          </w:tcPr>
          <w:p w14:paraId="25AD723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0A02D2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PI3K/AKT/mTOR </w:t>
            </w:r>
          </w:p>
        </w:tc>
        <w:tc>
          <w:tcPr>
            <w:tcW w:w="1976" w:type="dxa"/>
            <w:vAlign w:val="center"/>
          </w:tcPr>
          <w:p w14:paraId="294C15D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[53]</w:t>
            </w:r>
          </w:p>
        </w:tc>
      </w:tr>
      <w:tr w:rsidR="00FC04F0" w14:paraId="27A3DE7E" w14:textId="77777777" w:rsidTr="007E4C25">
        <w:tc>
          <w:tcPr>
            <w:tcW w:w="1434" w:type="dxa"/>
            <w:vMerge/>
            <w:vAlign w:val="center"/>
          </w:tcPr>
          <w:p w14:paraId="719B19D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63A7EF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D25459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aortic endothelial cells</w:t>
            </w:r>
          </w:p>
        </w:tc>
        <w:tc>
          <w:tcPr>
            <w:tcW w:w="1904" w:type="dxa"/>
            <w:vMerge/>
            <w:vAlign w:val="center"/>
          </w:tcPr>
          <w:p w14:paraId="49EC4BE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92811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cs="Times New Roman"/>
                <w:color w:val="000000"/>
                <w:sz w:val="22"/>
                <w:szCs w:val="22"/>
              </w:rPr>
              <w:t>/Ca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2+</w:t>
            </w:r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  <w:p w14:paraId="61389F2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NLRP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3,IL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-1β,p16,p21,p53↓</w:t>
            </w:r>
          </w:p>
        </w:tc>
        <w:tc>
          <w:tcPr>
            <w:tcW w:w="1976" w:type="dxa"/>
            <w:vAlign w:val="center"/>
          </w:tcPr>
          <w:p w14:paraId="543F9E2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[47]</w:t>
            </w:r>
          </w:p>
        </w:tc>
      </w:tr>
      <w:tr w:rsidR="00FC04F0" w14:paraId="67FF1503" w14:textId="77777777" w:rsidTr="007E4C25">
        <w:tc>
          <w:tcPr>
            <w:tcW w:w="1434" w:type="dxa"/>
            <w:vMerge/>
            <w:vAlign w:val="center"/>
          </w:tcPr>
          <w:p w14:paraId="549B5FD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7B798C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Metabolism</w:t>
            </w:r>
          </w:p>
        </w:tc>
        <w:tc>
          <w:tcPr>
            <w:tcW w:w="2023" w:type="dxa"/>
            <w:vMerge w:val="restart"/>
            <w:vAlign w:val="center"/>
          </w:tcPr>
          <w:p w14:paraId="096E2CC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mice</w:t>
            </w:r>
          </w:p>
        </w:tc>
        <w:tc>
          <w:tcPr>
            <w:tcW w:w="1904" w:type="dxa"/>
            <w:vAlign w:val="center"/>
          </w:tcPr>
          <w:p w14:paraId="62B846C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AstragalosideIV</w:t>
            </w:r>
            <w:proofErr w:type="spellEnd"/>
          </w:p>
        </w:tc>
        <w:tc>
          <w:tcPr>
            <w:tcW w:w="1949" w:type="dxa"/>
            <w:vAlign w:val="center"/>
          </w:tcPr>
          <w:p w14:paraId="5280FA0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↓,</w:t>
            </w:r>
          </w:p>
          <w:p w14:paraId="390459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SOD↑</w:t>
            </w:r>
          </w:p>
          <w:p w14:paraId="76EE1C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PI3K/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AKT,AMPK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/sirt1</w:t>
            </w:r>
          </w:p>
        </w:tc>
        <w:tc>
          <w:tcPr>
            <w:tcW w:w="1976" w:type="dxa"/>
            <w:vAlign w:val="center"/>
          </w:tcPr>
          <w:p w14:paraId="27D66C2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[62]</w:t>
            </w:r>
          </w:p>
        </w:tc>
      </w:tr>
      <w:tr w:rsidR="00FC04F0" w14:paraId="052860F5" w14:textId="77777777" w:rsidTr="007E4C25">
        <w:tc>
          <w:tcPr>
            <w:tcW w:w="1434" w:type="dxa"/>
            <w:vMerge/>
            <w:vAlign w:val="center"/>
          </w:tcPr>
          <w:p w14:paraId="3FD60AE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16E031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4479266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vAlign w:val="center"/>
          </w:tcPr>
          <w:p w14:paraId="76C40FB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Astragalus polysaccharide</w:t>
            </w:r>
          </w:p>
        </w:tc>
        <w:tc>
          <w:tcPr>
            <w:tcW w:w="1949" w:type="dxa"/>
            <w:vAlign w:val="center"/>
          </w:tcPr>
          <w:p w14:paraId="5A9BE3C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-6,Shigella bacteria↓</w:t>
            </w:r>
          </w:p>
          <w:p w14:paraId="297F274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Heterotrophic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bacteria,Lactobacillus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0E12E00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[61]</w:t>
            </w:r>
          </w:p>
        </w:tc>
      </w:tr>
      <w:tr w:rsidR="00FC04F0" w14:paraId="1F2DB646" w14:textId="77777777" w:rsidTr="007E4C25">
        <w:tc>
          <w:tcPr>
            <w:tcW w:w="1434" w:type="dxa"/>
            <w:vMerge/>
            <w:vAlign w:val="center"/>
          </w:tcPr>
          <w:p w14:paraId="791C3B4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B1A9C9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56F6DEB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57CB0EB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4003C1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T1R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2,G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α,TRPM5↑</w:t>
            </w:r>
          </w:p>
        </w:tc>
        <w:tc>
          <w:tcPr>
            <w:tcW w:w="1976" w:type="dxa"/>
            <w:vAlign w:val="center"/>
          </w:tcPr>
          <w:p w14:paraId="380E7F1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[64]</w:t>
            </w:r>
          </w:p>
        </w:tc>
      </w:tr>
      <w:tr w:rsidR="00FC04F0" w14:paraId="1C1AC205" w14:textId="77777777" w:rsidTr="007E4C25">
        <w:tc>
          <w:tcPr>
            <w:tcW w:w="1434" w:type="dxa"/>
            <w:vMerge/>
            <w:vAlign w:val="center"/>
          </w:tcPr>
          <w:p w14:paraId="37B6620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ADAEA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75432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Rats with non-alcoholic fatty liver disease</w:t>
            </w:r>
          </w:p>
        </w:tc>
        <w:tc>
          <w:tcPr>
            <w:tcW w:w="1904" w:type="dxa"/>
            <w:vMerge/>
            <w:vAlign w:val="center"/>
          </w:tcPr>
          <w:p w14:paraId="0C9DE9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120994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TLR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4,NF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-κB,NLRP3,</w:t>
            </w:r>
          </w:p>
          <w:p w14:paraId="7AA4E6C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Thick-walled Bacteria / Bacteroidetes↓</w:t>
            </w:r>
          </w:p>
          <w:p w14:paraId="23370E2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Bacillus deformans↑</w:t>
            </w:r>
          </w:p>
        </w:tc>
        <w:tc>
          <w:tcPr>
            <w:tcW w:w="1976" w:type="dxa"/>
            <w:vAlign w:val="center"/>
          </w:tcPr>
          <w:p w14:paraId="1227CE1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[72]</w:t>
            </w:r>
          </w:p>
        </w:tc>
      </w:tr>
      <w:tr w:rsidR="00FC04F0" w14:paraId="1D5DFC02" w14:textId="77777777" w:rsidTr="007E4C25">
        <w:tc>
          <w:tcPr>
            <w:tcW w:w="1434" w:type="dxa"/>
            <w:vMerge/>
            <w:vAlign w:val="center"/>
          </w:tcPr>
          <w:p w14:paraId="4991F5F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F9698E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Intestinal flora</w:t>
            </w:r>
          </w:p>
        </w:tc>
        <w:tc>
          <w:tcPr>
            <w:tcW w:w="2023" w:type="dxa"/>
            <w:vAlign w:val="center"/>
          </w:tcPr>
          <w:p w14:paraId="4F75371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idiopathic pulmonary fibrosis</w:t>
            </w:r>
          </w:p>
        </w:tc>
        <w:tc>
          <w:tcPr>
            <w:tcW w:w="1904" w:type="dxa"/>
            <w:vMerge/>
            <w:vAlign w:val="center"/>
          </w:tcPr>
          <w:p w14:paraId="5ECECD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EB4AC9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344E72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TLR4/NF-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408A86B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[57]</w:t>
            </w:r>
          </w:p>
        </w:tc>
      </w:tr>
      <w:tr w:rsidR="00FC04F0" w14:paraId="45C57052" w14:textId="77777777" w:rsidTr="007E4C25">
        <w:tc>
          <w:tcPr>
            <w:tcW w:w="1434" w:type="dxa"/>
            <w:vMerge/>
            <w:vAlign w:val="center"/>
          </w:tcPr>
          <w:p w14:paraId="3999AC0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76A21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1D97D1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mice</w:t>
            </w:r>
          </w:p>
        </w:tc>
        <w:tc>
          <w:tcPr>
            <w:tcW w:w="1904" w:type="dxa"/>
            <w:vMerge/>
            <w:vAlign w:val="center"/>
          </w:tcPr>
          <w:p w14:paraId="6442BEC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F9E3C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</w:t>
            </w:r>
          </w:p>
          <w:p w14:paraId="2496046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Shigella bacteria↓</w:t>
            </w:r>
          </w:p>
          <w:p w14:paraId="2A32FB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Heterotrophic bacteria,</w:t>
            </w:r>
          </w:p>
          <w:p w14:paraId="00D5ADD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Lactobacillus↑</w:t>
            </w:r>
          </w:p>
        </w:tc>
        <w:tc>
          <w:tcPr>
            <w:tcW w:w="1976" w:type="dxa"/>
            <w:vAlign w:val="center"/>
          </w:tcPr>
          <w:p w14:paraId="207BBB1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[61]</w:t>
            </w:r>
          </w:p>
        </w:tc>
      </w:tr>
      <w:tr w:rsidR="00FC04F0" w14:paraId="5EF39A18" w14:textId="77777777" w:rsidTr="007E4C25">
        <w:tc>
          <w:tcPr>
            <w:tcW w:w="1434" w:type="dxa"/>
            <w:vMerge/>
            <w:vAlign w:val="center"/>
          </w:tcPr>
          <w:p w14:paraId="4272CEA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96E71C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2D10817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6D44853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8B7123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STR↑</w:t>
            </w:r>
          </w:p>
        </w:tc>
        <w:tc>
          <w:tcPr>
            <w:tcW w:w="1976" w:type="dxa"/>
            <w:vAlign w:val="center"/>
          </w:tcPr>
          <w:p w14:paraId="2242278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[64]</w:t>
            </w:r>
          </w:p>
        </w:tc>
      </w:tr>
      <w:tr w:rsidR="00FC04F0" w14:paraId="4B9ADA40" w14:textId="77777777" w:rsidTr="007E4C25">
        <w:tc>
          <w:tcPr>
            <w:tcW w:w="1434" w:type="dxa"/>
            <w:vMerge/>
            <w:vAlign w:val="center"/>
          </w:tcPr>
          <w:p w14:paraId="426B771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FC393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D053F2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Cholesterol gallstones in mice</w:t>
            </w:r>
          </w:p>
        </w:tc>
        <w:tc>
          <w:tcPr>
            <w:tcW w:w="1904" w:type="dxa"/>
            <w:vMerge/>
            <w:vAlign w:val="center"/>
          </w:tcPr>
          <w:p w14:paraId="4D544C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606BC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Phyllostomycetes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3B807F2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[73]</w:t>
            </w:r>
          </w:p>
        </w:tc>
      </w:tr>
      <w:tr w:rsidR="00FC04F0" w14:paraId="133D4088" w14:textId="77777777" w:rsidTr="007E4C25">
        <w:trPr>
          <w:trHeight w:val="952"/>
        </w:trPr>
        <w:tc>
          <w:tcPr>
            <w:tcW w:w="1434" w:type="dxa"/>
            <w:vMerge w:val="restart"/>
            <w:vAlign w:val="center"/>
          </w:tcPr>
          <w:p w14:paraId="0EB3B65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i/>
                <w:iCs/>
              </w:rPr>
              <w:t>Reynoutria</w:t>
            </w:r>
            <w:proofErr w:type="spellEnd"/>
            <w:r>
              <w:rPr>
                <w:rFonts w:cs="Times New Roman"/>
                <w:i/>
                <w:iCs/>
              </w:rPr>
              <w:t xml:space="preserve"> japonica </w:t>
            </w:r>
            <w:proofErr w:type="spellStart"/>
            <w:proofErr w:type="gramStart"/>
            <w:r>
              <w:rPr>
                <w:rFonts w:cs="Times New Roman"/>
              </w:rPr>
              <w:t>Houtt</w:t>
            </w:r>
            <w:proofErr w:type="spellEnd"/>
            <w:r>
              <w:rPr>
                <w:rFonts w:cs="Times New Roman"/>
              </w:rPr>
              <w:t>.(</w:t>
            </w:r>
            <w:proofErr w:type="gramEnd"/>
            <w:r>
              <w:rPr>
                <w:rFonts w:cs="Times New Roman"/>
              </w:rPr>
              <w:t>R. japonica)</w:t>
            </w:r>
          </w:p>
        </w:tc>
        <w:tc>
          <w:tcPr>
            <w:tcW w:w="1577" w:type="dxa"/>
            <w:vMerge w:val="restart"/>
            <w:vAlign w:val="center"/>
          </w:tcPr>
          <w:p w14:paraId="1F6739C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</w:t>
            </w:r>
          </w:p>
        </w:tc>
        <w:tc>
          <w:tcPr>
            <w:tcW w:w="2023" w:type="dxa"/>
            <w:vAlign w:val="center"/>
          </w:tcPr>
          <w:p w14:paraId="5620E2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myeloid cells</w:t>
            </w:r>
          </w:p>
        </w:tc>
        <w:tc>
          <w:tcPr>
            <w:tcW w:w="1904" w:type="dxa"/>
            <w:vMerge w:val="restart"/>
            <w:vAlign w:val="center"/>
          </w:tcPr>
          <w:p w14:paraId="46AAE72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Resveratrol</w:t>
            </w:r>
          </w:p>
        </w:tc>
        <w:tc>
          <w:tcPr>
            <w:tcW w:w="1949" w:type="dxa"/>
            <w:vAlign w:val="center"/>
          </w:tcPr>
          <w:p w14:paraId="2572EB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p53↓</w:t>
            </w:r>
          </w:p>
          <w:p w14:paraId="44BA004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TERT↑</w:t>
            </w:r>
          </w:p>
        </w:tc>
        <w:tc>
          <w:tcPr>
            <w:tcW w:w="1976" w:type="dxa"/>
            <w:vAlign w:val="center"/>
          </w:tcPr>
          <w:p w14:paraId="2EA88D3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[81]</w:t>
            </w:r>
          </w:p>
        </w:tc>
      </w:tr>
      <w:tr w:rsidR="00FC04F0" w14:paraId="59FD49C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FE16FE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68FE51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9545ED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Endothelial progenitor cells</w:t>
            </w:r>
          </w:p>
        </w:tc>
        <w:tc>
          <w:tcPr>
            <w:tcW w:w="1904" w:type="dxa"/>
            <w:vMerge/>
            <w:vAlign w:val="center"/>
          </w:tcPr>
          <w:p w14:paraId="04C78D5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686FD2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↑</w:t>
            </w:r>
          </w:p>
          <w:p w14:paraId="33AAAF3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PI3K-Akt</w:t>
            </w:r>
          </w:p>
        </w:tc>
        <w:tc>
          <w:tcPr>
            <w:tcW w:w="1976" w:type="dxa"/>
            <w:vAlign w:val="center"/>
          </w:tcPr>
          <w:p w14:paraId="36118A8E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[82]</w:t>
            </w:r>
          </w:p>
        </w:tc>
      </w:tr>
      <w:tr w:rsidR="00FC04F0" w14:paraId="71F370DD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504D34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52A1F2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Oxidative stress</w:t>
            </w:r>
          </w:p>
        </w:tc>
        <w:tc>
          <w:tcPr>
            <w:tcW w:w="2023" w:type="dxa"/>
            <w:vMerge w:val="restart"/>
            <w:vAlign w:val="center"/>
          </w:tcPr>
          <w:p w14:paraId="3BFA55F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Bone marrow stromal stem cells</w:t>
            </w:r>
          </w:p>
        </w:tc>
        <w:tc>
          <w:tcPr>
            <w:tcW w:w="1904" w:type="dxa"/>
            <w:vMerge/>
            <w:vAlign w:val="center"/>
          </w:tcPr>
          <w:p w14:paraId="0DC0B80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561A3F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7DDBFB0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PPAR-γ↑</w:t>
            </w:r>
          </w:p>
        </w:tc>
        <w:tc>
          <w:tcPr>
            <w:tcW w:w="1976" w:type="dxa"/>
            <w:vAlign w:val="center"/>
          </w:tcPr>
          <w:p w14:paraId="7B39C2C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[88]</w:t>
            </w:r>
          </w:p>
        </w:tc>
      </w:tr>
      <w:tr w:rsidR="00FC04F0" w14:paraId="08EB700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33DBD4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29240E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0FD0B30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547147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8C8FF1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53,P16,</w:t>
            </w:r>
          </w:p>
          <w:p w14:paraId="71EEA5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P21↓</w:t>
            </w:r>
          </w:p>
          <w:p w14:paraId="6B5461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SOD↑,</w:t>
            </w:r>
          </w:p>
          <w:p w14:paraId="1F3A14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MAPK</w:t>
            </w:r>
          </w:p>
        </w:tc>
        <w:tc>
          <w:tcPr>
            <w:tcW w:w="1976" w:type="dxa"/>
            <w:vAlign w:val="center"/>
          </w:tcPr>
          <w:p w14:paraId="1231508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[84]</w:t>
            </w:r>
          </w:p>
        </w:tc>
      </w:tr>
      <w:tr w:rsidR="00FC04F0" w14:paraId="1C36D527" w14:textId="77777777" w:rsidTr="007E4C25">
        <w:trPr>
          <w:trHeight w:val="1138"/>
        </w:trPr>
        <w:tc>
          <w:tcPr>
            <w:tcW w:w="1434" w:type="dxa"/>
            <w:vMerge/>
            <w:vAlign w:val="center"/>
          </w:tcPr>
          <w:p w14:paraId="4B35E20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D2E3CA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1D9BF6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Vascular smooth muscle cells</w:t>
            </w:r>
          </w:p>
        </w:tc>
        <w:tc>
          <w:tcPr>
            <w:tcW w:w="1904" w:type="dxa"/>
            <w:vMerge/>
            <w:vAlign w:val="center"/>
          </w:tcPr>
          <w:p w14:paraId="3990286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A6A154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SOD↑,</w:t>
            </w:r>
          </w:p>
          <w:p w14:paraId="02BE872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AMPK/sirt1</w:t>
            </w:r>
          </w:p>
        </w:tc>
        <w:tc>
          <w:tcPr>
            <w:tcW w:w="1976" w:type="dxa"/>
            <w:vAlign w:val="center"/>
          </w:tcPr>
          <w:p w14:paraId="6252C405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[83]</w:t>
            </w:r>
          </w:p>
        </w:tc>
      </w:tr>
      <w:tr w:rsidR="00FC04F0" w14:paraId="4985FE4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E9C01C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1FCE32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DA2D09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Glomerular foot cells</w:t>
            </w:r>
          </w:p>
        </w:tc>
        <w:tc>
          <w:tcPr>
            <w:tcW w:w="1904" w:type="dxa"/>
            <w:vAlign w:val="center"/>
          </w:tcPr>
          <w:p w14:paraId="0A291C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Polydatin</w:t>
            </w:r>
          </w:p>
        </w:tc>
        <w:tc>
          <w:tcPr>
            <w:tcW w:w="1949" w:type="dxa"/>
            <w:vAlign w:val="center"/>
          </w:tcPr>
          <w:p w14:paraId="6624227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ROS↓,</w:t>
            </w:r>
          </w:p>
          <w:p w14:paraId="134AE96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HIF-1α/NOX4</w:t>
            </w:r>
          </w:p>
        </w:tc>
        <w:tc>
          <w:tcPr>
            <w:tcW w:w="1976" w:type="dxa"/>
            <w:vAlign w:val="center"/>
          </w:tcPr>
          <w:p w14:paraId="3BE7DFEB" w14:textId="77777777" w:rsidR="00FC04F0" w:rsidRDefault="00FC04F0" w:rsidP="007E4C25">
            <w:pPr>
              <w:pStyle w:val="10"/>
              <w:jc w:val="center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eastAsia="SimSun" w:cs="Times New Roman" w:hint="eastAsia"/>
                <w:color w:val="000000"/>
                <w:sz w:val="22"/>
              </w:rPr>
              <w:t>[97]</w:t>
            </w:r>
          </w:p>
        </w:tc>
      </w:tr>
      <w:tr w:rsidR="00FC04F0" w14:paraId="04D0EEF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477F32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8B9174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FC0053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retinal epithelial cells</w:t>
            </w:r>
          </w:p>
        </w:tc>
        <w:tc>
          <w:tcPr>
            <w:tcW w:w="1904" w:type="dxa"/>
            <w:vMerge w:val="restart"/>
            <w:vAlign w:val="center"/>
          </w:tcPr>
          <w:p w14:paraId="349609B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Polysaccharide</w:t>
            </w:r>
          </w:p>
        </w:tc>
        <w:tc>
          <w:tcPr>
            <w:tcW w:w="1949" w:type="dxa"/>
            <w:vAlign w:val="center"/>
          </w:tcPr>
          <w:p w14:paraId="7B009F5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61EE3E0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</w:tc>
        <w:tc>
          <w:tcPr>
            <w:tcW w:w="1976" w:type="dxa"/>
            <w:vAlign w:val="center"/>
          </w:tcPr>
          <w:p w14:paraId="0BCE4F9D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[98]</w:t>
            </w:r>
          </w:p>
        </w:tc>
      </w:tr>
      <w:tr w:rsidR="00FC04F0" w14:paraId="7C46B9F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E6B29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02F9BA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D732B0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Cardiac senescence in mice</w:t>
            </w:r>
          </w:p>
        </w:tc>
        <w:tc>
          <w:tcPr>
            <w:tcW w:w="1904" w:type="dxa"/>
            <w:vMerge/>
            <w:vAlign w:val="center"/>
          </w:tcPr>
          <w:p w14:paraId="5645E7A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2D502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53↓</w:t>
            </w:r>
          </w:p>
          <w:p w14:paraId="50CDEC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0708EBB2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[99]</w:t>
            </w:r>
          </w:p>
        </w:tc>
      </w:tr>
      <w:tr w:rsidR="00FC04F0" w14:paraId="01610A0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05942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B5FA9C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000592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Renal aging mice</w:t>
            </w:r>
          </w:p>
        </w:tc>
        <w:tc>
          <w:tcPr>
            <w:tcW w:w="1904" w:type="dxa"/>
            <w:vMerge/>
            <w:vAlign w:val="center"/>
          </w:tcPr>
          <w:p w14:paraId="086A348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D6DA0F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AKt,MDA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21C5FF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43E69EA5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[100]</w:t>
            </w:r>
          </w:p>
        </w:tc>
      </w:tr>
      <w:tr w:rsidR="00FC04F0" w14:paraId="4DCEA8E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2CB034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149152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BBE64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Liver-damaged mice</w:t>
            </w:r>
          </w:p>
        </w:tc>
        <w:tc>
          <w:tcPr>
            <w:tcW w:w="1904" w:type="dxa"/>
            <w:vAlign w:val="center"/>
          </w:tcPr>
          <w:p w14:paraId="420F67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Aqueous extract of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Tigernut</w:t>
            </w:r>
            <w:proofErr w:type="spellEnd"/>
          </w:p>
        </w:tc>
        <w:tc>
          <w:tcPr>
            <w:tcW w:w="1949" w:type="dxa"/>
            <w:vAlign w:val="center"/>
          </w:tcPr>
          <w:p w14:paraId="63F83FB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2,SOD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  <w:p w14:paraId="45B11DE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MDA↓</w:t>
            </w:r>
          </w:p>
        </w:tc>
        <w:tc>
          <w:tcPr>
            <w:tcW w:w="1976" w:type="dxa"/>
            <w:vAlign w:val="center"/>
          </w:tcPr>
          <w:p w14:paraId="36D6141F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[101]</w:t>
            </w:r>
          </w:p>
        </w:tc>
      </w:tr>
      <w:tr w:rsidR="00FC04F0" w14:paraId="21ACC988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C317B6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157288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Autophagy</w:t>
            </w:r>
          </w:p>
        </w:tc>
        <w:tc>
          <w:tcPr>
            <w:tcW w:w="2023" w:type="dxa"/>
            <w:vAlign w:val="center"/>
          </w:tcPr>
          <w:p w14:paraId="67BBB42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umbilical vein endothelial cells</w:t>
            </w:r>
          </w:p>
        </w:tc>
        <w:tc>
          <w:tcPr>
            <w:tcW w:w="1904" w:type="dxa"/>
            <w:vMerge w:val="restart"/>
            <w:vAlign w:val="center"/>
          </w:tcPr>
          <w:p w14:paraId="26FA99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Resveratrol</w:t>
            </w:r>
          </w:p>
        </w:tc>
        <w:tc>
          <w:tcPr>
            <w:tcW w:w="1949" w:type="dxa"/>
            <w:vAlign w:val="center"/>
          </w:tcPr>
          <w:p w14:paraId="76EA32D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Notch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1,mTOR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11AC7FB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[110]</w:t>
            </w:r>
          </w:p>
        </w:tc>
      </w:tr>
      <w:tr w:rsidR="00FC04F0" w14:paraId="1A2F086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CBC1A6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74DE3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22B9EA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Myogenic cells</w:t>
            </w:r>
          </w:p>
        </w:tc>
        <w:tc>
          <w:tcPr>
            <w:tcW w:w="1904" w:type="dxa"/>
            <w:vMerge/>
            <w:vAlign w:val="center"/>
          </w:tcPr>
          <w:p w14:paraId="3E715E4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E3BABA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16,P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21↓</w:t>
            </w:r>
          </w:p>
          <w:p w14:paraId="723607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Autophagosomes↑</w:t>
            </w:r>
          </w:p>
        </w:tc>
        <w:tc>
          <w:tcPr>
            <w:tcW w:w="1976" w:type="dxa"/>
            <w:vAlign w:val="center"/>
          </w:tcPr>
          <w:p w14:paraId="1DD547C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[102]</w:t>
            </w:r>
          </w:p>
        </w:tc>
      </w:tr>
      <w:tr w:rsidR="00FC04F0" w14:paraId="5FEC8EB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961A42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1E3D62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C9C139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Atherosclerotic mice</w:t>
            </w:r>
          </w:p>
        </w:tc>
        <w:tc>
          <w:tcPr>
            <w:tcW w:w="1904" w:type="dxa"/>
            <w:vAlign w:val="center"/>
          </w:tcPr>
          <w:p w14:paraId="7AA7D41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Polydatin</w:t>
            </w:r>
          </w:p>
        </w:tc>
        <w:tc>
          <w:tcPr>
            <w:tcW w:w="1949" w:type="dxa"/>
            <w:vAlign w:val="center"/>
          </w:tcPr>
          <w:p w14:paraId="137FEF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NLRP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3,mTOR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2E1DE64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IL-1β,</w:t>
            </w:r>
          </w:p>
          <w:p w14:paraId="4C1814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IL-18↓</w:t>
            </w:r>
          </w:p>
          <w:p w14:paraId="52E4A7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Autophagosomes↑</w:t>
            </w:r>
          </w:p>
        </w:tc>
        <w:tc>
          <w:tcPr>
            <w:tcW w:w="1976" w:type="dxa"/>
            <w:vAlign w:val="center"/>
          </w:tcPr>
          <w:p w14:paraId="28FF299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[107]</w:t>
            </w:r>
          </w:p>
        </w:tc>
      </w:tr>
      <w:tr w:rsidR="00FC04F0" w14:paraId="083319AA" w14:textId="77777777" w:rsidTr="007E4C25">
        <w:trPr>
          <w:trHeight w:val="1152"/>
        </w:trPr>
        <w:tc>
          <w:tcPr>
            <w:tcW w:w="1434" w:type="dxa"/>
            <w:vMerge/>
            <w:vAlign w:val="center"/>
          </w:tcPr>
          <w:p w14:paraId="112B765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4B67D77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disorders and DNA damage</w:t>
            </w:r>
          </w:p>
        </w:tc>
        <w:tc>
          <w:tcPr>
            <w:tcW w:w="2023" w:type="dxa"/>
            <w:vAlign w:val="center"/>
          </w:tcPr>
          <w:p w14:paraId="69C21E1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umbilical vein endothelial cells/Human myeloid cells</w:t>
            </w:r>
          </w:p>
        </w:tc>
        <w:tc>
          <w:tcPr>
            <w:tcW w:w="1904" w:type="dxa"/>
            <w:vMerge w:val="restart"/>
            <w:vAlign w:val="center"/>
          </w:tcPr>
          <w:p w14:paraId="570835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Resveratrol</w:t>
            </w:r>
          </w:p>
        </w:tc>
        <w:tc>
          <w:tcPr>
            <w:tcW w:w="1949" w:type="dxa"/>
            <w:vAlign w:val="center"/>
          </w:tcPr>
          <w:p w14:paraId="70EF2E7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22D5714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Autophagosomes,SOD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↑</w:t>
            </w:r>
          </w:p>
        </w:tc>
        <w:tc>
          <w:tcPr>
            <w:tcW w:w="1976" w:type="dxa"/>
            <w:vAlign w:val="center"/>
          </w:tcPr>
          <w:p w14:paraId="71669A1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[106]</w:t>
            </w:r>
          </w:p>
        </w:tc>
      </w:tr>
      <w:tr w:rsidR="00FC04F0" w14:paraId="6D021F14" w14:textId="77777777" w:rsidTr="007E4C25">
        <w:trPr>
          <w:trHeight w:val="90"/>
        </w:trPr>
        <w:tc>
          <w:tcPr>
            <w:tcW w:w="1434" w:type="dxa"/>
            <w:vMerge/>
            <w:vAlign w:val="center"/>
          </w:tcPr>
          <w:p w14:paraId="2B6C3B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221D5E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717247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embryonic lung fibroblasts/human peritoneal mesothelial cells</w:t>
            </w:r>
          </w:p>
        </w:tc>
        <w:tc>
          <w:tcPr>
            <w:tcW w:w="1904" w:type="dxa"/>
            <w:vMerge/>
            <w:vAlign w:val="center"/>
          </w:tcPr>
          <w:p w14:paraId="6DDF536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B8EA22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53↓</w:t>
            </w:r>
          </w:p>
          <w:p w14:paraId="19EEA96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73E6817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[104]</w:t>
            </w:r>
          </w:p>
        </w:tc>
      </w:tr>
      <w:tr w:rsidR="00FC04F0" w14:paraId="2892A82A" w14:textId="77777777" w:rsidTr="007E4C25">
        <w:trPr>
          <w:trHeight w:val="2104"/>
        </w:trPr>
        <w:tc>
          <w:tcPr>
            <w:tcW w:w="1434" w:type="dxa"/>
            <w:vMerge/>
            <w:vAlign w:val="center"/>
          </w:tcPr>
          <w:p w14:paraId="056F228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38D3E7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CA0FF8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nasal epithelial cells/allergic rhinitis in mice</w:t>
            </w:r>
          </w:p>
        </w:tc>
        <w:tc>
          <w:tcPr>
            <w:tcW w:w="1904" w:type="dxa"/>
            <w:vAlign w:val="center"/>
          </w:tcPr>
          <w:p w14:paraId="37783B7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Polydatin</w:t>
            </w:r>
          </w:p>
        </w:tc>
        <w:tc>
          <w:tcPr>
            <w:tcW w:w="1949" w:type="dxa"/>
            <w:vAlign w:val="center"/>
          </w:tcPr>
          <w:p w14:paraId="1A8DC7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NLRP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3,ROS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4C321F5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PINK1-Parkin</w:t>
            </w:r>
          </w:p>
        </w:tc>
        <w:tc>
          <w:tcPr>
            <w:tcW w:w="1976" w:type="dxa"/>
            <w:vAlign w:val="center"/>
          </w:tcPr>
          <w:p w14:paraId="39E88713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[104]</w:t>
            </w:r>
          </w:p>
        </w:tc>
      </w:tr>
      <w:tr w:rsidR="00FC04F0" w14:paraId="2F46A63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D4A18F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3EABAC8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Inflammatory response</w:t>
            </w:r>
          </w:p>
        </w:tc>
        <w:tc>
          <w:tcPr>
            <w:tcW w:w="2023" w:type="dxa"/>
            <w:vAlign w:val="center"/>
          </w:tcPr>
          <w:p w14:paraId="5B0725E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airway epithelial cells</w:t>
            </w:r>
          </w:p>
        </w:tc>
        <w:tc>
          <w:tcPr>
            <w:tcW w:w="1904" w:type="dxa"/>
            <w:vAlign w:val="center"/>
          </w:tcPr>
          <w:p w14:paraId="3C465E8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Resveratrol</w:t>
            </w:r>
          </w:p>
        </w:tc>
        <w:tc>
          <w:tcPr>
            <w:tcW w:w="1949" w:type="dxa"/>
            <w:vAlign w:val="center"/>
          </w:tcPr>
          <w:p w14:paraId="72A5E0D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SIRT1↑</w:t>
            </w:r>
          </w:p>
          <w:p w14:paraId="60AFC35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</w:t>
            </w:r>
          </w:p>
          <w:p w14:paraId="51E4D63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8,NF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-κB,</w:t>
            </w:r>
          </w:p>
          <w:p w14:paraId="52FAC30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p65↓</w:t>
            </w:r>
          </w:p>
        </w:tc>
        <w:tc>
          <w:tcPr>
            <w:tcW w:w="1976" w:type="dxa"/>
            <w:vAlign w:val="center"/>
          </w:tcPr>
          <w:p w14:paraId="79182B6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[110]</w:t>
            </w:r>
          </w:p>
        </w:tc>
      </w:tr>
      <w:tr w:rsidR="00FC04F0" w14:paraId="37F26946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462D5F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EB6F34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9F5A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Osteoarthritic rats/rat chondrocytes</w:t>
            </w:r>
          </w:p>
        </w:tc>
        <w:tc>
          <w:tcPr>
            <w:tcW w:w="1904" w:type="dxa"/>
            <w:vMerge w:val="restart"/>
            <w:vAlign w:val="center"/>
          </w:tcPr>
          <w:p w14:paraId="5B66C36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Polydatin</w:t>
            </w:r>
          </w:p>
        </w:tc>
        <w:tc>
          <w:tcPr>
            <w:tcW w:w="1949" w:type="dxa"/>
            <w:vAlign w:val="center"/>
          </w:tcPr>
          <w:p w14:paraId="1062A8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NF-κ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</w:t>
            </w:r>
          </w:p>
          <w:p w14:paraId="33EDA40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MMP↓</w:t>
            </w:r>
          </w:p>
        </w:tc>
        <w:tc>
          <w:tcPr>
            <w:tcW w:w="1976" w:type="dxa"/>
            <w:vAlign w:val="center"/>
          </w:tcPr>
          <w:p w14:paraId="3EBB713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[112]</w:t>
            </w:r>
          </w:p>
        </w:tc>
      </w:tr>
      <w:tr w:rsidR="00FC04F0" w14:paraId="1DFB461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9BD81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6242B6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4A2D82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colitis</w:t>
            </w:r>
          </w:p>
        </w:tc>
        <w:tc>
          <w:tcPr>
            <w:tcW w:w="1904" w:type="dxa"/>
            <w:vMerge/>
            <w:vAlign w:val="center"/>
          </w:tcPr>
          <w:p w14:paraId="064C1F8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16318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STAT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17,Th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3↓</w:t>
            </w:r>
          </w:p>
        </w:tc>
        <w:tc>
          <w:tcPr>
            <w:tcW w:w="1976" w:type="dxa"/>
            <w:vAlign w:val="center"/>
          </w:tcPr>
          <w:p w14:paraId="41B37E2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[114]</w:t>
            </w:r>
          </w:p>
        </w:tc>
      </w:tr>
      <w:tr w:rsidR="00FC04F0" w14:paraId="0B771855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BBD4C8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382DC54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Metabolism</w:t>
            </w:r>
          </w:p>
        </w:tc>
        <w:tc>
          <w:tcPr>
            <w:tcW w:w="2023" w:type="dxa"/>
            <w:vAlign w:val="center"/>
          </w:tcPr>
          <w:p w14:paraId="4EF57C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umbilical vein endothelial cells</w:t>
            </w:r>
          </w:p>
        </w:tc>
        <w:tc>
          <w:tcPr>
            <w:tcW w:w="1904" w:type="dxa"/>
            <w:vMerge w:val="restart"/>
            <w:vAlign w:val="center"/>
          </w:tcPr>
          <w:p w14:paraId="3AB9CA9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Polydatin</w:t>
            </w:r>
          </w:p>
          <w:p w14:paraId="049D772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7F1799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miR-26a-5p/BID</w:t>
            </w:r>
          </w:p>
        </w:tc>
        <w:tc>
          <w:tcPr>
            <w:tcW w:w="1976" w:type="dxa"/>
            <w:vAlign w:val="center"/>
          </w:tcPr>
          <w:p w14:paraId="75D1C4C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[116]</w:t>
            </w:r>
          </w:p>
        </w:tc>
      </w:tr>
      <w:tr w:rsidR="00FC04F0" w14:paraId="5FDC6AAD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2ED291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F4EBB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A798E3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Insulinoma cells/diabetic mice</w:t>
            </w:r>
          </w:p>
        </w:tc>
        <w:tc>
          <w:tcPr>
            <w:tcW w:w="1904" w:type="dxa"/>
            <w:vMerge/>
            <w:vAlign w:val="center"/>
          </w:tcPr>
          <w:p w14:paraId="04523F6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25747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4965C25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[118]</w:t>
            </w:r>
          </w:p>
        </w:tc>
      </w:tr>
      <w:tr w:rsidR="00FC04F0" w14:paraId="7200582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5F553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F81E7A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5A00DD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Fat cells</w:t>
            </w:r>
          </w:p>
        </w:tc>
        <w:tc>
          <w:tcPr>
            <w:tcW w:w="1904" w:type="dxa"/>
            <w:vMerge w:val="restart"/>
            <w:vAlign w:val="center"/>
          </w:tcPr>
          <w:p w14:paraId="2840B33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Polysaccharide</w:t>
            </w:r>
          </w:p>
        </w:tc>
        <w:tc>
          <w:tcPr>
            <w:tcW w:w="1949" w:type="dxa"/>
            <w:vAlign w:val="center"/>
          </w:tcPr>
          <w:p w14:paraId="552866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-6↓ </w:t>
            </w:r>
          </w:p>
          <w:p w14:paraId="09F7D3F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038A76E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[119]</w:t>
            </w:r>
          </w:p>
        </w:tc>
      </w:tr>
      <w:tr w:rsidR="00FC04F0" w14:paraId="4AD6417E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242C10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5F358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3A43EA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Obese mice</w:t>
            </w:r>
          </w:p>
        </w:tc>
        <w:tc>
          <w:tcPr>
            <w:tcW w:w="1904" w:type="dxa"/>
            <w:vMerge/>
            <w:vAlign w:val="center"/>
          </w:tcPr>
          <w:p w14:paraId="4F031FA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5E2CF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1,IL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292CBBE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SREBP-1,</w:t>
            </w:r>
          </w:p>
          <w:p w14:paraId="343037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PPARα↓</w:t>
            </w:r>
          </w:p>
          <w:p w14:paraId="38D49D4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AMPK↑</w:t>
            </w:r>
          </w:p>
        </w:tc>
        <w:tc>
          <w:tcPr>
            <w:tcW w:w="1976" w:type="dxa"/>
            <w:vAlign w:val="center"/>
          </w:tcPr>
          <w:p w14:paraId="4FA24D76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[122]</w:t>
            </w:r>
          </w:p>
          <w:p w14:paraId="2082893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9D2F18F" w14:textId="77777777" w:rsidTr="007E4C25">
        <w:trPr>
          <w:trHeight w:val="289"/>
        </w:trPr>
        <w:tc>
          <w:tcPr>
            <w:tcW w:w="1434" w:type="dxa"/>
            <w:vMerge w:val="restart"/>
            <w:vAlign w:val="center"/>
          </w:tcPr>
          <w:p w14:paraId="189B620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C0D806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D04275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Hyperlipidemic mice</w:t>
            </w:r>
          </w:p>
        </w:tc>
        <w:tc>
          <w:tcPr>
            <w:tcW w:w="1904" w:type="dxa"/>
            <w:vMerge/>
            <w:vAlign w:val="center"/>
          </w:tcPr>
          <w:p w14:paraId="336718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518D25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,PPARα,</w:t>
            </w:r>
          </w:p>
          <w:p w14:paraId="744B389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SREBP1c↓</w:t>
            </w:r>
          </w:p>
        </w:tc>
        <w:tc>
          <w:tcPr>
            <w:tcW w:w="1976" w:type="dxa"/>
            <w:vAlign w:val="center"/>
          </w:tcPr>
          <w:p w14:paraId="04C5D30B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[123]</w:t>
            </w:r>
          </w:p>
          <w:p w14:paraId="343E01A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A2BB4D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C89DF2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041C93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46D0D66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mice</w:t>
            </w:r>
          </w:p>
        </w:tc>
        <w:tc>
          <w:tcPr>
            <w:tcW w:w="1904" w:type="dxa"/>
            <w:vAlign w:val="center"/>
          </w:tcPr>
          <w:p w14:paraId="54BD6F8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Saponin</w:t>
            </w:r>
          </w:p>
        </w:tc>
        <w:tc>
          <w:tcPr>
            <w:tcW w:w="1949" w:type="dxa"/>
            <w:vAlign w:val="center"/>
          </w:tcPr>
          <w:p w14:paraId="026C668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Enterococcus,</w:t>
            </w:r>
          </w:p>
          <w:p w14:paraId="13A65D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Enterobacteria-</w:t>
            </w:r>
          </w:p>
          <w:p w14:paraId="704E854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ceae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0F5C465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,LDL↓</w:t>
            </w:r>
          </w:p>
          <w:p w14:paraId="62045FE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AKT,Bifidobacte</w:t>
            </w:r>
            <w:proofErr w:type="spellEnd"/>
            <w:proofErr w:type="gramEnd"/>
          </w:p>
          <w:p w14:paraId="5CE1413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rium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bifidum,Lact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obacillus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488FE2AD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lastRenderedPageBreak/>
              <w:t>[124]</w:t>
            </w:r>
          </w:p>
          <w:p w14:paraId="52F7DED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311D1E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9C58FC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B2A49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6064862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Align w:val="center"/>
          </w:tcPr>
          <w:p w14:paraId="0B7BAF4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Aqueous extract of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Tigernut</w:t>
            </w:r>
            <w:proofErr w:type="spellEnd"/>
          </w:p>
        </w:tc>
        <w:tc>
          <w:tcPr>
            <w:tcW w:w="1949" w:type="dxa"/>
            <w:vAlign w:val="center"/>
          </w:tcPr>
          <w:p w14:paraId="2300359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,LDL↓</w:t>
            </w:r>
          </w:p>
          <w:p w14:paraId="5A1408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PI3K/AKT</w:t>
            </w:r>
          </w:p>
        </w:tc>
        <w:tc>
          <w:tcPr>
            <w:tcW w:w="1976" w:type="dxa"/>
            <w:vAlign w:val="center"/>
          </w:tcPr>
          <w:p w14:paraId="4DA1222A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[125]</w:t>
            </w:r>
          </w:p>
          <w:p w14:paraId="39A892B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4C76A2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DAD2BD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778543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Intestinal flora</w:t>
            </w:r>
          </w:p>
        </w:tc>
        <w:tc>
          <w:tcPr>
            <w:tcW w:w="2023" w:type="dxa"/>
            <w:vAlign w:val="center"/>
          </w:tcPr>
          <w:p w14:paraId="0E438BC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Metabolic syndrome rats</w:t>
            </w:r>
          </w:p>
        </w:tc>
        <w:tc>
          <w:tcPr>
            <w:tcW w:w="1904" w:type="dxa"/>
            <w:vMerge w:val="restart"/>
            <w:vAlign w:val="center"/>
          </w:tcPr>
          <w:p w14:paraId="505674A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Resveratrol</w:t>
            </w:r>
          </w:p>
        </w:tc>
        <w:tc>
          <w:tcPr>
            <w:tcW w:w="1949" w:type="dxa"/>
            <w:vAlign w:val="center"/>
          </w:tcPr>
          <w:p w14:paraId="1FC56A2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Enterobacte</w:t>
            </w:r>
            <w:proofErr w:type="spellEnd"/>
          </w:p>
          <w:p w14:paraId="73864B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riaceae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0203FA2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Streptococcus↓</w:t>
            </w:r>
          </w:p>
          <w:p w14:paraId="6DA1808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Bifidobacterium-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bifidum,Lactobac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14:paraId="67CC1E9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illus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1CBDB70F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[128]</w:t>
            </w:r>
          </w:p>
          <w:p w14:paraId="3524832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5ACFDD8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140E4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17832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3A7D9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Obese mice</w:t>
            </w:r>
          </w:p>
        </w:tc>
        <w:tc>
          <w:tcPr>
            <w:tcW w:w="1904" w:type="dxa"/>
            <w:vMerge/>
            <w:vAlign w:val="center"/>
          </w:tcPr>
          <w:p w14:paraId="3DF1C7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F7CFC5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</w:t>
            </w:r>
          </w:p>
          <w:p w14:paraId="78EA4C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Heterobacterium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spp. ↑</w:t>
            </w:r>
          </w:p>
        </w:tc>
        <w:tc>
          <w:tcPr>
            <w:tcW w:w="1976" w:type="dxa"/>
            <w:vAlign w:val="center"/>
          </w:tcPr>
          <w:p w14:paraId="4F769D38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[127]</w:t>
            </w:r>
          </w:p>
          <w:p w14:paraId="147A5F7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62179C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893285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07FD9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3BCE89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mice</w:t>
            </w:r>
          </w:p>
        </w:tc>
        <w:tc>
          <w:tcPr>
            <w:tcW w:w="1904" w:type="dxa"/>
            <w:vAlign w:val="center"/>
          </w:tcPr>
          <w:p w14:paraId="11350D3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Saponin</w:t>
            </w:r>
          </w:p>
        </w:tc>
        <w:tc>
          <w:tcPr>
            <w:tcW w:w="1949" w:type="dxa"/>
            <w:vAlign w:val="center"/>
          </w:tcPr>
          <w:p w14:paraId="3B485D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Enterococcus,</w:t>
            </w:r>
          </w:p>
          <w:p w14:paraId="6246605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Enterobacteria</w:t>
            </w:r>
          </w:p>
          <w:p w14:paraId="40EB077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ceae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138AC8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,ox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-LDL↓</w:t>
            </w:r>
          </w:p>
          <w:p w14:paraId="4E40C01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AKT,</w:t>
            </w:r>
          </w:p>
          <w:p w14:paraId="251694F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Bifidobacterium-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bifidum,Lactob</w:t>
            </w:r>
            <w:proofErr w:type="spellEnd"/>
            <w:proofErr w:type="gramEnd"/>
          </w:p>
          <w:p w14:paraId="6E5C9FD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acillus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726BEC9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[124]</w:t>
            </w:r>
          </w:p>
          <w:p w14:paraId="31604AC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03EE88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D48A33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6A9BD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8D05B1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</w:t>
            </w:r>
          </w:p>
        </w:tc>
        <w:tc>
          <w:tcPr>
            <w:tcW w:w="1904" w:type="dxa"/>
            <w:vAlign w:val="center"/>
          </w:tcPr>
          <w:p w14:paraId="6C44321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Morinda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Citrifolia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Ethanol Extract</w:t>
            </w:r>
          </w:p>
        </w:tc>
        <w:tc>
          <w:tcPr>
            <w:tcW w:w="1949" w:type="dxa"/>
            <w:vAlign w:val="center"/>
          </w:tcPr>
          <w:p w14:paraId="0F426C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Lactobacillus spp. </w:t>
            </w:r>
          </w:p>
          <w:p w14:paraId="02363F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Enterobacteriacea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-e↑</w:t>
            </w:r>
          </w:p>
        </w:tc>
        <w:tc>
          <w:tcPr>
            <w:tcW w:w="1976" w:type="dxa"/>
            <w:vAlign w:val="center"/>
          </w:tcPr>
          <w:p w14:paraId="762EE2DF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[126]</w:t>
            </w:r>
          </w:p>
          <w:p w14:paraId="7FC268E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8A8D2D3" w14:textId="77777777" w:rsidTr="007E4C25">
        <w:trPr>
          <w:trHeight w:val="289"/>
        </w:trPr>
        <w:tc>
          <w:tcPr>
            <w:tcW w:w="1434" w:type="dxa"/>
            <w:vMerge w:val="restart"/>
            <w:vAlign w:val="center"/>
          </w:tcPr>
          <w:p w14:paraId="686BDDC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D273D56" w14:textId="77777777" w:rsidR="00FC04F0" w:rsidRDefault="00FC04F0" w:rsidP="007E4C25">
            <w:pPr>
              <w:pStyle w:val="10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sz w:val="22"/>
                <w:szCs w:val="22"/>
              </w:rPr>
              <w:t xml:space="preserve">Bupleurum </w:t>
            </w:r>
            <w:proofErr w:type="spellStart"/>
            <w:r>
              <w:rPr>
                <w:rFonts w:cs="Times New Roman"/>
                <w:i/>
                <w:iCs/>
                <w:color w:val="000000"/>
                <w:sz w:val="22"/>
                <w:szCs w:val="22"/>
              </w:rPr>
              <w:t>scorzonerifolium</w:t>
            </w:r>
            <w:proofErr w:type="spellEnd"/>
            <w:r>
              <w:rPr>
                <w:rFonts w:eastAsia="SimSun" w:cs="Times New Roman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77" w:type="dxa"/>
            <w:vMerge w:val="restart"/>
            <w:vAlign w:val="center"/>
          </w:tcPr>
          <w:p w14:paraId="3568C84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</w:t>
            </w:r>
          </w:p>
        </w:tc>
        <w:tc>
          <w:tcPr>
            <w:tcW w:w="2023" w:type="dxa"/>
            <w:vAlign w:val="center"/>
          </w:tcPr>
          <w:p w14:paraId="0FD778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aortic endothelial cells</w:t>
            </w:r>
          </w:p>
        </w:tc>
        <w:tc>
          <w:tcPr>
            <w:tcW w:w="1904" w:type="dxa"/>
            <w:vMerge w:val="restart"/>
            <w:vAlign w:val="center"/>
          </w:tcPr>
          <w:p w14:paraId="584113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1949" w:type="dxa"/>
            <w:vAlign w:val="center"/>
          </w:tcPr>
          <w:p w14:paraId="53A471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ox-LDL↓Telomerase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669BC3FB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[133]</w:t>
            </w:r>
          </w:p>
          <w:p w14:paraId="00BA5DB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5AA0EB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FACB0B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F04F7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C9B7BE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Vascular smooth muscle cells</w:t>
            </w:r>
          </w:p>
        </w:tc>
        <w:tc>
          <w:tcPr>
            <w:tcW w:w="1904" w:type="dxa"/>
            <w:vMerge/>
            <w:vAlign w:val="center"/>
          </w:tcPr>
          <w:p w14:paraId="23ED262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BDDB34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6332C5F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AMPK,SOD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2DE075A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[134]</w:t>
            </w:r>
          </w:p>
          <w:p w14:paraId="170E965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64E2CA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803B2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0F1921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Oxidative stress</w:t>
            </w:r>
          </w:p>
        </w:tc>
        <w:tc>
          <w:tcPr>
            <w:tcW w:w="2023" w:type="dxa"/>
            <w:vAlign w:val="center"/>
          </w:tcPr>
          <w:p w14:paraId="1E7E52F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Lung epithelial cells</w:t>
            </w:r>
          </w:p>
        </w:tc>
        <w:tc>
          <w:tcPr>
            <w:tcW w:w="1904" w:type="dxa"/>
            <w:vAlign w:val="center"/>
          </w:tcPr>
          <w:p w14:paraId="6F41F36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Chai Hu polysaccharide</w:t>
            </w:r>
          </w:p>
        </w:tc>
        <w:tc>
          <w:tcPr>
            <w:tcW w:w="1949" w:type="dxa"/>
            <w:vAlign w:val="center"/>
          </w:tcPr>
          <w:p w14:paraId="50235A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7760820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4C685E6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[135]</w:t>
            </w:r>
          </w:p>
          <w:p w14:paraId="5AFA103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6E03FC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013245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965B6C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E21F1B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Nerve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cellsNerve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cells</w:t>
            </w:r>
          </w:p>
        </w:tc>
        <w:tc>
          <w:tcPr>
            <w:tcW w:w="1904" w:type="dxa"/>
            <w:vMerge w:val="restart"/>
            <w:vAlign w:val="center"/>
          </w:tcPr>
          <w:p w14:paraId="474207B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SaikosaponinD</w:t>
            </w:r>
            <w:proofErr w:type="spellEnd"/>
          </w:p>
        </w:tc>
        <w:tc>
          <w:tcPr>
            <w:tcW w:w="1949" w:type="dxa"/>
            <w:vAlign w:val="center"/>
          </w:tcPr>
          <w:p w14:paraId="4B2FC1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022C295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  <w:p w14:paraId="733A354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PI3K/NRF2</w:t>
            </w:r>
          </w:p>
        </w:tc>
        <w:tc>
          <w:tcPr>
            <w:tcW w:w="1976" w:type="dxa"/>
            <w:vAlign w:val="center"/>
          </w:tcPr>
          <w:p w14:paraId="1B1B0D16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[136]</w:t>
            </w:r>
          </w:p>
          <w:p w14:paraId="77D1CE3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392F2C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3FAEF6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CBE70B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0F829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Chondrocytes</w:t>
            </w:r>
          </w:p>
        </w:tc>
        <w:tc>
          <w:tcPr>
            <w:tcW w:w="1904" w:type="dxa"/>
            <w:vMerge/>
            <w:vAlign w:val="center"/>
          </w:tcPr>
          <w:p w14:paraId="2B63A7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90C18A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6,ROS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5019A4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02D5A978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[137]</w:t>
            </w:r>
          </w:p>
          <w:p w14:paraId="59D3208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9ED511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77759D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8BF29E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8B7931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 inflammation</w:t>
            </w:r>
          </w:p>
        </w:tc>
        <w:tc>
          <w:tcPr>
            <w:tcW w:w="1904" w:type="dxa"/>
            <w:vMerge/>
            <w:vAlign w:val="center"/>
          </w:tcPr>
          <w:p w14:paraId="2592526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96F7DE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453EBE6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p38-MAPK</w:t>
            </w:r>
          </w:p>
        </w:tc>
        <w:tc>
          <w:tcPr>
            <w:tcW w:w="1976" w:type="dxa"/>
            <w:vAlign w:val="center"/>
          </w:tcPr>
          <w:p w14:paraId="131B05AE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[138]</w:t>
            </w:r>
          </w:p>
          <w:p w14:paraId="0EB5A7A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80B436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04BB0C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2C96D3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Autophagy</w:t>
            </w:r>
          </w:p>
        </w:tc>
        <w:tc>
          <w:tcPr>
            <w:tcW w:w="2023" w:type="dxa"/>
            <w:vAlign w:val="center"/>
          </w:tcPr>
          <w:p w14:paraId="047026F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 fibrosis mice</w:t>
            </w:r>
          </w:p>
        </w:tc>
        <w:tc>
          <w:tcPr>
            <w:tcW w:w="1904" w:type="dxa"/>
            <w:vMerge w:val="restart"/>
            <w:vAlign w:val="center"/>
          </w:tcPr>
          <w:p w14:paraId="5D944E0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1949" w:type="dxa"/>
            <w:vAlign w:val="center"/>
          </w:tcPr>
          <w:p w14:paraId="1D81D05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p62↑</w:t>
            </w:r>
          </w:p>
        </w:tc>
        <w:tc>
          <w:tcPr>
            <w:tcW w:w="1976" w:type="dxa"/>
            <w:vAlign w:val="center"/>
          </w:tcPr>
          <w:p w14:paraId="1821EBC1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[140]</w:t>
            </w:r>
          </w:p>
          <w:p w14:paraId="685DF84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4FB5C5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3252D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453DB9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01C1DD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Myeloid nucleus</w:t>
            </w:r>
          </w:p>
        </w:tc>
        <w:tc>
          <w:tcPr>
            <w:tcW w:w="1904" w:type="dxa"/>
            <w:vMerge/>
            <w:vAlign w:val="center"/>
          </w:tcPr>
          <w:p w14:paraId="11B2008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4CBD83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4B32C29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Autophagoso</w:t>
            </w:r>
            <w:proofErr w:type="spellEnd"/>
          </w:p>
          <w:p w14:paraId="7561255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↑</w:t>
            </w:r>
          </w:p>
          <w:p w14:paraId="2AE2D48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p38MAPK / mTOR</w:t>
            </w:r>
          </w:p>
        </w:tc>
        <w:tc>
          <w:tcPr>
            <w:tcW w:w="1976" w:type="dxa"/>
            <w:vAlign w:val="center"/>
          </w:tcPr>
          <w:p w14:paraId="5AFEEE11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[139]</w:t>
            </w:r>
          </w:p>
          <w:p w14:paraId="00FFEB8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A1110D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A12DF6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1108D3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disorders and DNA damage</w:t>
            </w:r>
          </w:p>
        </w:tc>
        <w:tc>
          <w:tcPr>
            <w:tcW w:w="2023" w:type="dxa"/>
            <w:vAlign w:val="center"/>
          </w:tcPr>
          <w:p w14:paraId="23055B6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neuronal cells neuronal cells</w:t>
            </w:r>
          </w:p>
        </w:tc>
        <w:tc>
          <w:tcPr>
            <w:tcW w:w="1904" w:type="dxa"/>
            <w:vAlign w:val="center"/>
          </w:tcPr>
          <w:p w14:paraId="1F9161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SaikosaponinD</w:t>
            </w:r>
            <w:proofErr w:type="spellEnd"/>
          </w:p>
        </w:tc>
        <w:tc>
          <w:tcPr>
            <w:tcW w:w="1949" w:type="dxa"/>
            <w:vAlign w:val="center"/>
          </w:tcPr>
          <w:p w14:paraId="275663D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3840D7A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[141]</w:t>
            </w:r>
          </w:p>
          <w:p w14:paraId="2A9D92A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CDB8DCB" w14:textId="77777777" w:rsidTr="007E4C25">
        <w:trPr>
          <w:trHeight w:val="811"/>
        </w:trPr>
        <w:tc>
          <w:tcPr>
            <w:tcW w:w="1434" w:type="dxa"/>
            <w:vMerge/>
            <w:vAlign w:val="center"/>
          </w:tcPr>
          <w:p w14:paraId="7BBF52E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5DC69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3CCBC6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dermal fibroblasts</w:t>
            </w:r>
          </w:p>
        </w:tc>
        <w:tc>
          <w:tcPr>
            <w:tcW w:w="1904" w:type="dxa"/>
            <w:vAlign w:val="center"/>
          </w:tcPr>
          <w:p w14:paraId="006555F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1949" w:type="dxa"/>
            <w:vAlign w:val="center"/>
          </w:tcPr>
          <w:p w14:paraId="4AA00A0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p16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INK4A</w:t>
            </w:r>
            <w:r>
              <w:rPr>
                <w:rFonts w:cs="Times New Roman"/>
                <w:color w:val="000000"/>
                <w:sz w:val="22"/>
                <w:szCs w:val="22"/>
              </w:rPr>
              <w:t>, p53↓</w:t>
            </w:r>
          </w:p>
        </w:tc>
        <w:tc>
          <w:tcPr>
            <w:tcW w:w="1976" w:type="dxa"/>
            <w:vAlign w:val="center"/>
          </w:tcPr>
          <w:p w14:paraId="78AD567A" w14:textId="77777777" w:rsidR="00FC04F0" w:rsidRDefault="00FC04F0" w:rsidP="007E4C25">
            <w:pPr>
              <w:pStyle w:val="10"/>
              <w:jc w:val="center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eastAsia="SimSun" w:cs="Times New Roman" w:hint="eastAsia"/>
                <w:color w:val="000000"/>
                <w:sz w:val="22"/>
              </w:rPr>
              <w:t>[27]</w:t>
            </w:r>
          </w:p>
        </w:tc>
      </w:tr>
      <w:tr w:rsidR="00FC04F0" w14:paraId="283106E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DDB67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52A39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Inflammatory response</w:t>
            </w:r>
          </w:p>
        </w:tc>
        <w:tc>
          <w:tcPr>
            <w:tcW w:w="2023" w:type="dxa"/>
            <w:vAlign w:val="center"/>
          </w:tcPr>
          <w:p w14:paraId="1FEBF00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Microglia/neuritis mice</w:t>
            </w:r>
          </w:p>
        </w:tc>
        <w:tc>
          <w:tcPr>
            <w:tcW w:w="1904" w:type="dxa"/>
            <w:vAlign w:val="center"/>
          </w:tcPr>
          <w:p w14:paraId="396466A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Ethanolic extract of Radix Bupleurum</w:t>
            </w:r>
          </w:p>
        </w:tc>
        <w:tc>
          <w:tcPr>
            <w:tcW w:w="1949" w:type="dxa"/>
            <w:vAlign w:val="center"/>
          </w:tcPr>
          <w:p w14:paraId="5BC214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3FA37AB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7DA7C4A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[142]</w:t>
            </w:r>
          </w:p>
        </w:tc>
      </w:tr>
      <w:tr w:rsidR="00FC04F0" w14:paraId="52B7CBD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BE28E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D887CF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82F86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Nasopharyngeal carcinoma senescent cells</w:t>
            </w:r>
          </w:p>
        </w:tc>
        <w:tc>
          <w:tcPr>
            <w:tcW w:w="1904" w:type="dxa"/>
            <w:vAlign w:val="center"/>
          </w:tcPr>
          <w:p w14:paraId="123549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1949" w:type="dxa"/>
            <w:vAlign w:val="center"/>
          </w:tcPr>
          <w:p w14:paraId="215866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575602D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19B7575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299F1DD2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[143]</w:t>
            </w:r>
          </w:p>
          <w:p w14:paraId="5847BA0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13651F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013231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936D1A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714A2B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Pulmonary inflammation in mice</w:t>
            </w:r>
          </w:p>
        </w:tc>
        <w:tc>
          <w:tcPr>
            <w:tcW w:w="1904" w:type="dxa"/>
            <w:vMerge w:val="restart"/>
            <w:vAlign w:val="center"/>
          </w:tcPr>
          <w:p w14:paraId="2DB249A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SaikosaponinA</w:t>
            </w:r>
            <w:proofErr w:type="spellEnd"/>
          </w:p>
        </w:tc>
        <w:tc>
          <w:tcPr>
            <w:tcW w:w="1949" w:type="dxa"/>
            <w:vAlign w:val="center"/>
          </w:tcPr>
          <w:p w14:paraId="2BC04DF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0B7C668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MDA,NRF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</w:tc>
        <w:tc>
          <w:tcPr>
            <w:tcW w:w="1976" w:type="dxa"/>
            <w:vAlign w:val="center"/>
          </w:tcPr>
          <w:p w14:paraId="3E75584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[144]</w:t>
            </w:r>
          </w:p>
          <w:p w14:paraId="36C8677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AE470CE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BF355B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12CE17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1D185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endometritis</w:t>
            </w:r>
          </w:p>
        </w:tc>
        <w:tc>
          <w:tcPr>
            <w:tcW w:w="1904" w:type="dxa"/>
            <w:vMerge/>
            <w:vAlign w:val="center"/>
          </w:tcPr>
          <w:p w14:paraId="6DF06EA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BD247E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0D1C273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0C19C78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5407FEED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[145]</w:t>
            </w:r>
          </w:p>
          <w:p w14:paraId="51CB9A1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9A746B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8C844A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5FDE4B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83C805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acute lung injury</w:t>
            </w:r>
          </w:p>
        </w:tc>
        <w:tc>
          <w:tcPr>
            <w:tcW w:w="1904" w:type="dxa"/>
            <w:vMerge/>
            <w:vAlign w:val="center"/>
          </w:tcPr>
          <w:p w14:paraId="74159D5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C41205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  <w:p w14:paraId="698283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/TLR4</w:t>
            </w:r>
          </w:p>
        </w:tc>
        <w:tc>
          <w:tcPr>
            <w:tcW w:w="1976" w:type="dxa"/>
            <w:vAlign w:val="center"/>
          </w:tcPr>
          <w:p w14:paraId="4EF97E2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[146]</w:t>
            </w:r>
          </w:p>
          <w:p w14:paraId="5469CB4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E7786D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150CC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3D434E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EFEC14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Macrophages</w:t>
            </w:r>
          </w:p>
        </w:tc>
        <w:tc>
          <w:tcPr>
            <w:tcW w:w="1904" w:type="dxa"/>
            <w:vMerge w:val="restart"/>
            <w:vAlign w:val="center"/>
          </w:tcPr>
          <w:p w14:paraId="3E49E3E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SaikosaponinB</w:t>
            </w:r>
            <w:proofErr w:type="spellEnd"/>
          </w:p>
        </w:tc>
        <w:tc>
          <w:tcPr>
            <w:tcW w:w="1949" w:type="dxa"/>
            <w:vAlign w:val="center"/>
          </w:tcPr>
          <w:p w14:paraId="33B94C1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66A9F9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21C2A0F6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[147]</w:t>
            </w:r>
          </w:p>
          <w:p w14:paraId="42A5D20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7F694D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A7D1C0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CA939A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315479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 damaged mice</w:t>
            </w:r>
          </w:p>
        </w:tc>
        <w:tc>
          <w:tcPr>
            <w:tcW w:w="1904" w:type="dxa"/>
            <w:vMerge/>
            <w:vAlign w:val="center"/>
          </w:tcPr>
          <w:p w14:paraId="1267F46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917BB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5E8CA40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 Sirt-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6,Na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cs="Times New Roman"/>
                <w:color w:val="000000"/>
                <w:sz w:val="22"/>
                <w:szCs w:val="22"/>
              </w:rPr>
              <w:t>-K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ATPPase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547C8FD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2+</w:t>
            </w:r>
            <w:r>
              <w:rPr>
                <w:rFonts w:cs="Times New Roman"/>
                <w:color w:val="000000"/>
                <w:sz w:val="22"/>
                <w:szCs w:val="22"/>
              </w:rPr>
              <w:t>-Mg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2+</w:t>
            </w: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ATPPase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49A7A810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[148]</w:t>
            </w:r>
          </w:p>
          <w:p w14:paraId="3FE7500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E222406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9B96DC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9B4309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0B8385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Depressed mice</w:t>
            </w:r>
          </w:p>
        </w:tc>
        <w:tc>
          <w:tcPr>
            <w:tcW w:w="1904" w:type="dxa"/>
            <w:vMerge w:val="restart"/>
            <w:vAlign w:val="center"/>
          </w:tcPr>
          <w:p w14:paraId="2657342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SaikosaponinC</w:t>
            </w:r>
          </w:p>
        </w:tc>
        <w:tc>
          <w:tcPr>
            <w:tcW w:w="1949" w:type="dxa"/>
            <w:vAlign w:val="center"/>
          </w:tcPr>
          <w:p w14:paraId="7A77C8D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  <w:p w14:paraId="60613E7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Microglia↑</w:t>
            </w:r>
          </w:p>
        </w:tc>
        <w:tc>
          <w:tcPr>
            <w:tcW w:w="1976" w:type="dxa"/>
            <w:vAlign w:val="center"/>
          </w:tcPr>
          <w:p w14:paraId="0DA745D0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[152]</w:t>
            </w:r>
          </w:p>
          <w:p w14:paraId="652DEE7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722AFF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ECCB7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E96278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177A23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Diabetic rats</w:t>
            </w:r>
          </w:p>
        </w:tc>
        <w:tc>
          <w:tcPr>
            <w:tcW w:w="1904" w:type="dxa"/>
            <w:vMerge/>
            <w:vAlign w:val="center"/>
          </w:tcPr>
          <w:p w14:paraId="0595E91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31C3F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  <w:p w14:paraId="4DCB15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AQP1 / RhoA / ROCK </w:t>
            </w:r>
          </w:p>
        </w:tc>
        <w:tc>
          <w:tcPr>
            <w:tcW w:w="1976" w:type="dxa"/>
            <w:vAlign w:val="center"/>
          </w:tcPr>
          <w:p w14:paraId="02F32855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[149]</w:t>
            </w:r>
          </w:p>
          <w:p w14:paraId="455EF67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CC16BF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8C57B0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B0ED09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265A23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Microglia/mouse neuroinflammation</w:t>
            </w:r>
          </w:p>
        </w:tc>
        <w:tc>
          <w:tcPr>
            <w:tcW w:w="1904" w:type="dxa"/>
            <w:vMerge w:val="restart"/>
            <w:vAlign w:val="center"/>
          </w:tcPr>
          <w:p w14:paraId="200C5A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SaikosaponinD</w:t>
            </w:r>
            <w:proofErr w:type="spellEnd"/>
          </w:p>
        </w:tc>
        <w:tc>
          <w:tcPr>
            <w:tcW w:w="1949" w:type="dxa"/>
            <w:vAlign w:val="center"/>
          </w:tcPr>
          <w:p w14:paraId="1505BB8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  <w:p w14:paraId="17F8FB1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/TLR4</w:t>
            </w:r>
          </w:p>
        </w:tc>
        <w:tc>
          <w:tcPr>
            <w:tcW w:w="1976" w:type="dxa"/>
            <w:vAlign w:val="center"/>
          </w:tcPr>
          <w:p w14:paraId="45C4BC21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[153]</w:t>
            </w:r>
          </w:p>
          <w:p w14:paraId="2772089E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8CD928D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356CE8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43DB99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3F0546D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 fibrosis mice</w:t>
            </w:r>
          </w:p>
        </w:tc>
        <w:tc>
          <w:tcPr>
            <w:tcW w:w="1904" w:type="dxa"/>
            <w:vMerge/>
            <w:vAlign w:val="center"/>
          </w:tcPr>
          <w:p w14:paraId="487CA64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1033C9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β,NLRP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3↓</w:t>
            </w:r>
          </w:p>
        </w:tc>
        <w:tc>
          <w:tcPr>
            <w:tcW w:w="1976" w:type="dxa"/>
            <w:vAlign w:val="center"/>
          </w:tcPr>
          <w:p w14:paraId="24386E6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[154]</w:t>
            </w:r>
          </w:p>
          <w:p w14:paraId="23F067D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8CEE0E8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17C226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241D5C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62B37B9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1A98A4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CEA894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ROS,MMP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7CA1420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NLRP3↓</w:t>
            </w:r>
          </w:p>
        </w:tc>
        <w:tc>
          <w:tcPr>
            <w:tcW w:w="1976" w:type="dxa"/>
            <w:vAlign w:val="center"/>
          </w:tcPr>
          <w:p w14:paraId="516F13A2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[155]</w:t>
            </w:r>
          </w:p>
          <w:p w14:paraId="2D5108E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A7C61C6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396E21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E6CAD4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0A41431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04B83E6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B3D9B0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MDA,NLRP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3,</w:t>
            </w:r>
          </w:p>
          <w:p w14:paraId="75703CB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IL-1β↓</w:t>
            </w:r>
          </w:p>
          <w:p w14:paraId="6DD54F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2B57F5C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[156]</w:t>
            </w:r>
          </w:p>
          <w:p w14:paraId="687CE57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202543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0BFA45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4310C5B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Metabolism</w:t>
            </w:r>
          </w:p>
        </w:tc>
        <w:tc>
          <w:tcPr>
            <w:tcW w:w="2023" w:type="dxa"/>
            <w:vAlign w:val="center"/>
          </w:tcPr>
          <w:p w14:paraId="757EFAF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Hyperlipidemic rats</w:t>
            </w:r>
          </w:p>
        </w:tc>
        <w:tc>
          <w:tcPr>
            <w:tcW w:w="1904" w:type="dxa"/>
            <w:vAlign w:val="center"/>
          </w:tcPr>
          <w:p w14:paraId="236DBF2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</w:t>
            </w:r>
            <w:proofErr w:type="spellEnd"/>
          </w:p>
        </w:tc>
        <w:tc>
          <w:tcPr>
            <w:tcW w:w="1949" w:type="dxa"/>
            <w:vAlign w:val="center"/>
          </w:tcPr>
          <w:p w14:paraId="444A04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TC,TG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66A9951C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[154]</w:t>
            </w:r>
          </w:p>
          <w:p w14:paraId="12CA328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8FEC12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E64B72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8D2A3B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3E0645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Hyperlipidemic pancreatitis in rats</w:t>
            </w:r>
          </w:p>
        </w:tc>
        <w:tc>
          <w:tcPr>
            <w:tcW w:w="1904" w:type="dxa"/>
            <w:vAlign w:val="center"/>
          </w:tcPr>
          <w:p w14:paraId="727595B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SaikosaponinA</w:t>
            </w:r>
            <w:proofErr w:type="spellEnd"/>
          </w:p>
        </w:tc>
        <w:tc>
          <w:tcPr>
            <w:tcW w:w="1949" w:type="dxa"/>
            <w:vAlign w:val="center"/>
          </w:tcPr>
          <w:p w14:paraId="23FEB92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PPARγ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  <w:p w14:paraId="7E129F5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2B774B4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B,TC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1A8EF2A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[157]</w:t>
            </w:r>
          </w:p>
        </w:tc>
      </w:tr>
      <w:tr w:rsidR="00FC04F0" w14:paraId="4043B44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04618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C33D82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F9420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Metabolic fatty liver mice</w:t>
            </w:r>
          </w:p>
        </w:tc>
        <w:tc>
          <w:tcPr>
            <w:tcW w:w="1904" w:type="dxa"/>
            <w:vAlign w:val="center"/>
          </w:tcPr>
          <w:p w14:paraId="54665D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SaikosaponinD</w:t>
            </w:r>
            <w:proofErr w:type="spellEnd"/>
          </w:p>
        </w:tc>
        <w:tc>
          <w:tcPr>
            <w:tcW w:w="1949" w:type="dxa"/>
            <w:vAlign w:val="center"/>
          </w:tcPr>
          <w:p w14:paraId="760EC3E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PPAR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α,TG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,SREBP1c↓</w:t>
            </w:r>
          </w:p>
        </w:tc>
        <w:tc>
          <w:tcPr>
            <w:tcW w:w="1976" w:type="dxa"/>
            <w:vAlign w:val="center"/>
          </w:tcPr>
          <w:p w14:paraId="2F7F434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[158]</w:t>
            </w:r>
          </w:p>
        </w:tc>
      </w:tr>
      <w:tr w:rsidR="00FC04F0" w14:paraId="6949006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0690E2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9516EC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414668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Liver-damaged mice</w:t>
            </w:r>
          </w:p>
        </w:tc>
        <w:tc>
          <w:tcPr>
            <w:tcW w:w="1904" w:type="dxa"/>
            <w:vAlign w:val="center"/>
          </w:tcPr>
          <w:p w14:paraId="3DADDF7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Saikosaponinb2</w:t>
            </w:r>
          </w:p>
        </w:tc>
        <w:tc>
          <w:tcPr>
            <w:tcW w:w="1949" w:type="dxa"/>
            <w:vAlign w:val="center"/>
          </w:tcPr>
          <w:p w14:paraId="5261FE2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 Sirt6,Na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cs="Times New Roman"/>
                <w:color w:val="000000"/>
                <w:sz w:val="22"/>
                <w:szCs w:val="22"/>
              </w:rPr>
              <w:t>-K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ATPPase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146084B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2+</w:t>
            </w:r>
            <w:r>
              <w:rPr>
                <w:rFonts w:cs="Times New Roman"/>
                <w:color w:val="000000"/>
                <w:sz w:val="22"/>
                <w:szCs w:val="22"/>
              </w:rPr>
              <w:t>-Mg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2+</w:t>
            </w:r>
            <w:r>
              <w:rPr>
                <w:rFonts w:cs="Times New Roman"/>
                <w:color w:val="000000"/>
                <w:sz w:val="22"/>
                <w:szCs w:val="22"/>
              </w:rPr>
              <w:t>-ATPase ↑</w:t>
            </w:r>
          </w:p>
        </w:tc>
        <w:tc>
          <w:tcPr>
            <w:tcW w:w="1976" w:type="dxa"/>
            <w:vAlign w:val="center"/>
          </w:tcPr>
          <w:p w14:paraId="55D08386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[148]</w:t>
            </w:r>
          </w:p>
          <w:p w14:paraId="3B528F1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EB6011E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0A2854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5E0D92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Intestinal flora</w:t>
            </w:r>
          </w:p>
        </w:tc>
        <w:tc>
          <w:tcPr>
            <w:tcW w:w="2023" w:type="dxa"/>
            <w:vAlign w:val="center"/>
          </w:tcPr>
          <w:p w14:paraId="7DF7828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Rats with severe acute pancreatitis</w:t>
            </w:r>
          </w:p>
        </w:tc>
        <w:tc>
          <w:tcPr>
            <w:tcW w:w="1904" w:type="dxa"/>
            <w:vAlign w:val="center"/>
          </w:tcPr>
          <w:p w14:paraId="1B56B12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SaikosaponinA</w:t>
            </w:r>
            <w:proofErr w:type="spellEnd"/>
          </w:p>
        </w:tc>
        <w:tc>
          <w:tcPr>
            <w:tcW w:w="1949" w:type="dxa"/>
            <w:vAlign w:val="center"/>
          </w:tcPr>
          <w:p w14:paraId="67D7362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SOD↓</w:t>
            </w:r>
          </w:p>
          <w:p w14:paraId="464562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Prevotella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6ED5AE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lactic acid bacteria↑</w:t>
            </w:r>
          </w:p>
          <w:p w14:paraId="16A65B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Keap1/NRF2/ARE</w:t>
            </w:r>
          </w:p>
        </w:tc>
        <w:tc>
          <w:tcPr>
            <w:tcW w:w="1976" w:type="dxa"/>
            <w:vAlign w:val="center"/>
          </w:tcPr>
          <w:p w14:paraId="071F7CEA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[159]</w:t>
            </w:r>
          </w:p>
          <w:p w14:paraId="5E07DCF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82F220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755DD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4317FE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A03E68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Colitis mice</w:t>
            </w:r>
          </w:p>
        </w:tc>
        <w:tc>
          <w:tcPr>
            <w:tcW w:w="1904" w:type="dxa"/>
            <w:vAlign w:val="center"/>
          </w:tcPr>
          <w:p w14:paraId="12B0AD2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SaikosaponinD</w:t>
            </w:r>
            <w:proofErr w:type="spellEnd"/>
          </w:p>
        </w:tc>
        <w:tc>
          <w:tcPr>
            <w:tcW w:w="1949" w:type="dxa"/>
            <w:vAlign w:val="center"/>
          </w:tcPr>
          <w:p w14:paraId="1EF07E2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0B2459B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0C936AA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Ruminiclostridium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0E6F249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Roseburia,Helicobater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58DC91B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Lactobacillus↑</w:t>
            </w:r>
          </w:p>
        </w:tc>
        <w:tc>
          <w:tcPr>
            <w:tcW w:w="1976" w:type="dxa"/>
            <w:vAlign w:val="center"/>
          </w:tcPr>
          <w:p w14:paraId="20CF3542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[160]</w:t>
            </w:r>
          </w:p>
          <w:p w14:paraId="483AF0A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EEB3B24" w14:textId="77777777" w:rsidTr="007E4C25">
        <w:trPr>
          <w:trHeight w:val="198"/>
        </w:trPr>
        <w:tc>
          <w:tcPr>
            <w:tcW w:w="1434" w:type="dxa"/>
            <w:vMerge w:val="restart"/>
            <w:vAlign w:val="center"/>
          </w:tcPr>
          <w:p w14:paraId="6339BEA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Evodia </w:t>
            </w:r>
            <w:proofErr w:type="spellStart"/>
            <w:r>
              <w:rPr>
                <w:rFonts w:cs="Times New Roman"/>
                <w:i/>
                <w:color w:val="000000"/>
                <w:sz w:val="22"/>
                <w:szCs w:val="22"/>
              </w:rPr>
              <w:t>rutaecarpa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iCs/>
                <w:color w:val="000000"/>
                <w:sz w:val="22"/>
                <w:szCs w:val="22"/>
              </w:rPr>
              <w:t>(Juss.) Benth.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 w:val="restart"/>
            <w:vAlign w:val="center"/>
          </w:tcPr>
          <w:p w14:paraId="3953475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Oxidative stress</w:t>
            </w:r>
          </w:p>
        </w:tc>
        <w:tc>
          <w:tcPr>
            <w:tcW w:w="2023" w:type="dxa"/>
            <w:vAlign w:val="center"/>
          </w:tcPr>
          <w:p w14:paraId="4AE56D9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Brain damaged mice</w:t>
            </w:r>
          </w:p>
        </w:tc>
        <w:tc>
          <w:tcPr>
            <w:tcW w:w="1904" w:type="dxa"/>
            <w:vAlign w:val="center"/>
          </w:tcPr>
          <w:p w14:paraId="5EA9F32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Corydaline</w:t>
            </w:r>
          </w:p>
        </w:tc>
        <w:tc>
          <w:tcPr>
            <w:tcW w:w="1949" w:type="dxa"/>
            <w:vAlign w:val="center"/>
          </w:tcPr>
          <w:p w14:paraId="38E2DD7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ROS↓SOD↑</w:t>
            </w:r>
          </w:p>
          <w:p w14:paraId="7256E91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PGK1 / NRF2</w:t>
            </w:r>
          </w:p>
        </w:tc>
        <w:tc>
          <w:tcPr>
            <w:tcW w:w="1976" w:type="dxa"/>
            <w:vAlign w:val="center"/>
          </w:tcPr>
          <w:p w14:paraId="0B38B61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[166]</w:t>
            </w:r>
          </w:p>
          <w:p w14:paraId="19ADE30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1D5F82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148A56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AFD30C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E4571D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Endothelial cells</w:t>
            </w:r>
          </w:p>
        </w:tc>
        <w:tc>
          <w:tcPr>
            <w:tcW w:w="1904" w:type="dxa"/>
            <w:vMerge w:val="restart"/>
            <w:vAlign w:val="center"/>
          </w:tcPr>
          <w:p w14:paraId="692D821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Rutinine</w:t>
            </w:r>
            <w:proofErr w:type="spellEnd"/>
          </w:p>
        </w:tc>
        <w:tc>
          <w:tcPr>
            <w:tcW w:w="1949" w:type="dxa"/>
            <w:vAlign w:val="center"/>
          </w:tcPr>
          <w:p w14:paraId="11E3F07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21,ROS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708DC03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α,SIRT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1↑</w:t>
            </w:r>
          </w:p>
        </w:tc>
        <w:tc>
          <w:tcPr>
            <w:tcW w:w="1976" w:type="dxa"/>
            <w:vAlign w:val="center"/>
          </w:tcPr>
          <w:p w14:paraId="0914629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[167]</w:t>
            </w:r>
          </w:p>
          <w:p w14:paraId="6E16F58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FF4FF3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89D244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F851E7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0EEC3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Cardiomyocytes</w:t>
            </w:r>
          </w:p>
        </w:tc>
        <w:tc>
          <w:tcPr>
            <w:tcW w:w="1904" w:type="dxa"/>
            <w:vMerge/>
            <w:vAlign w:val="center"/>
          </w:tcPr>
          <w:p w14:paraId="62C6D9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190A7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-1β,ROS,M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DA↓</w:t>
            </w:r>
          </w:p>
          <w:p w14:paraId="256ED0C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  <w:p w14:paraId="274BFE5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MAPK </w:t>
            </w:r>
          </w:p>
        </w:tc>
        <w:tc>
          <w:tcPr>
            <w:tcW w:w="1976" w:type="dxa"/>
            <w:vAlign w:val="center"/>
          </w:tcPr>
          <w:p w14:paraId="29684C38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lastRenderedPageBreak/>
              <w:t>[173]</w:t>
            </w:r>
          </w:p>
          <w:p w14:paraId="2140D9E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B93D9B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4EF1C2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4181DC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C3AF65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Cardiotoxic mice</w:t>
            </w:r>
          </w:p>
        </w:tc>
        <w:tc>
          <w:tcPr>
            <w:tcW w:w="1904" w:type="dxa"/>
            <w:vMerge/>
            <w:vAlign w:val="center"/>
          </w:tcPr>
          <w:p w14:paraId="4D09576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A6ABE3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MDA↓</w:t>
            </w:r>
          </w:p>
          <w:p w14:paraId="6C0F4B5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</w:tc>
        <w:tc>
          <w:tcPr>
            <w:tcW w:w="1976" w:type="dxa"/>
            <w:vAlign w:val="center"/>
          </w:tcPr>
          <w:p w14:paraId="21CA5E64" w14:textId="77777777" w:rsidR="00FC04F0" w:rsidRDefault="00FC04F0" w:rsidP="007E4C2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[174]</w:t>
            </w:r>
          </w:p>
        </w:tc>
      </w:tr>
      <w:tr w:rsidR="00FC04F0" w14:paraId="49FFC45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2138AC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2C0041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B6962E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Inflammatory bowel disease in mice</w:t>
            </w:r>
          </w:p>
        </w:tc>
        <w:tc>
          <w:tcPr>
            <w:tcW w:w="1904" w:type="dxa"/>
            <w:vMerge/>
            <w:vAlign w:val="center"/>
          </w:tcPr>
          <w:p w14:paraId="150450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19E645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147BE0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6F4D5902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[164]</w:t>
            </w:r>
          </w:p>
          <w:p w14:paraId="055C88F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4BF7CC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41C68E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0F0D58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23BBE9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Cerebral ischemia/reperfusion in rats</w:t>
            </w:r>
          </w:p>
        </w:tc>
        <w:tc>
          <w:tcPr>
            <w:tcW w:w="1904" w:type="dxa"/>
            <w:vMerge/>
            <w:vAlign w:val="center"/>
          </w:tcPr>
          <w:p w14:paraId="390C2D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32B404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IL-6, 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β,SOD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↓ </w:t>
            </w:r>
          </w:p>
          <w:p w14:paraId="4D4D05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1ECE9FCC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[169]</w:t>
            </w:r>
          </w:p>
          <w:p w14:paraId="77D5162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05D709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121E6F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CA52B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7735AD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Gastric mucosal injury in mice</w:t>
            </w:r>
          </w:p>
        </w:tc>
        <w:tc>
          <w:tcPr>
            <w:tcW w:w="1904" w:type="dxa"/>
            <w:vMerge/>
            <w:vAlign w:val="center"/>
          </w:tcPr>
          <w:p w14:paraId="5F70B9A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28EAE5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-1β,MDA↓</w:t>
            </w:r>
          </w:p>
          <w:p w14:paraId="36C2BFF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SOD,PI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3K,</w:t>
            </w:r>
          </w:p>
          <w:p w14:paraId="684BD68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4070E6EF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[170]</w:t>
            </w:r>
          </w:p>
          <w:p w14:paraId="4658310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6C92DE6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BB65B8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DE132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35127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Renal ischemia-reperfusion in mice</w:t>
            </w:r>
          </w:p>
        </w:tc>
        <w:tc>
          <w:tcPr>
            <w:tcW w:w="1904" w:type="dxa"/>
            <w:vMerge/>
            <w:vAlign w:val="center"/>
          </w:tcPr>
          <w:p w14:paraId="1B729A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68B00F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38,c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-Jun,IL-6, IL-1β</w:t>
            </w:r>
          </w:p>
          <w:p w14:paraId="6DB0CD1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κB,MDA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32B8982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6EB24E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49827296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[172]</w:t>
            </w:r>
          </w:p>
          <w:p w14:paraId="2C72AFA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1C7943C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EF2AC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2EBEF38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Autophagy</w:t>
            </w:r>
          </w:p>
        </w:tc>
        <w:tc>
          <w:tcPr>
            <w:tcW w:w="2023" w:type="dxa"/>
            <w:vAlign w:val="center"/>
          </w:tcPr>
          <w:p w14:paraId="6E9100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Astrocytes</w:t>
            </w:r>
          </w:p>
        </w:tc>
        <w:tc>
          <w:tcPr>
            <w:tcW w:w="1904" w:type="dxa"/>
            <w:vMerge w:val="restart"/>
            <w:vAlign w:val="center"/>
          </w:tcPr>
          <w:p w14:paraId="4BD75C0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Corydaline</w:t>
            </w:r>
          </w:p>
        </w:tc>
        <w:tc>
          <w:tcPr>
            <w:tcW w:w="1949" w:type="dxa"/>
            <w:vAlign w:val="center"/>
          </w:tcPr>
          <w:p w14:paraId="1FF2906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Autophagosomes↑</w:t>
            </w:r>
          </w:p>
          <w:p w14:paraId="379B603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JNK / p38 MAPK</w:t>
            </w:r>
          </w:p>
        </w:tc>
        <w:tc>
          <w:tcPr>
            <w:tcW w:w="1976" w:type="dxa"/>
            <w:vAlign w:val="center"/>
          </w:tcPr>
          <w:p w14:paraId="5EC6134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[175]</w:t>
            </w:r>
          </w:p>
          <w:p w14:paraId="6FDECF6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9E92F2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08E985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977139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836E3D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Colitis mice</w:t>
            </w:r>
          </w:p>
        </w:tc>
        <w:tc>
          <w:tcPr>
            <w:tcW w:w="1904" w:type="dxa"/>
            <w:vMerge/>
            <w:vAlign w:val="center"/>
          </w:tcPr>
          <w:p w14:paraId="4CCE949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C27C35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κB,NLRP3↓</w:t>
            </w:r>
          </w:p>
          <w:p w14:paraId="0C7CDF6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Autophagosomes↑</w:t>
            </w:r>
          </w:p>
        </w:tc>
        <w:tc>
          <w:tcPr>
            <w:tcW w:w="1976" w:type="dxa"/>
            <w:vAlign w:val="center"/>
          </w:tcPr>
          <w:p w14:paraId="2D94531B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[176]</w:t>
            </w:r>
          </w:p>
          <w:p w14:paraId="2E450BF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F3EC4C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1C2503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468B590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disorders and DNA damage</w:t>
            </w:r>
          </w:p>
        </w:tc>
        <w:tc>
          <w:tcPr>
            <w:tcW w:w="2023" w:type="dxa"/>
            <w:vAlign w:val="center"/>
          </w:tcPr>
          <w:p w14:paraId="6AE2D9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Mouse liver cells</w:t>
            </w:r>
          </w:p>
        </w:tc>
        <w:tc>
          <w:tcPr>
            <w:tcW w:w="1904" w:type="dxa"/>
            <w:vMerge w:val="restart"/>
            <w:vAlign w:val="center"/>
          </w:tcPr>
          <w:p w14:paraId="1BD1186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Rutinine</w:t>
            </w:r>
            <w:proofErr w:type="spellEnd"/>
          </w:p>
        </w:tc>
        <w:tc>
          <w:tcPr>
            <w:tcW w:w="1949" w:type="dxa"/>
            <w:vAlign w:val="center"/>
          </w:tcPr>
          <w:p w14:paraId="3FA1CD1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JNK / p38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MAPK ,PI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3K/Akt</w:t>
            </w:r>
          </w:p>
        </w:tc>
        <w:tc>
          <w:tcPr>
            <w:tcW w:w="1976" w:type="dxa"/>
            <w:vAlign w:val="center"/>
          </w:tcPr>
          <w:p w14:paraId="3D466CA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[177]</w:t>
            </w:r>
          </w:p>
          <w:p w14:paraId="51C35FC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70799A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60F5AC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619B03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28A5C3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Endothelial inflammation</w:t>
            </w:r>
          </w:p>
        </w:tc>
        <w:tc>
          <w:tcPr>
            <w:tcW w:w="1904" w:type="dxa"/>
            <w:vMerge/>
            <w:vAlign w:val="center"/>
          </w:tcPr>
          <w:p w14:paraId="30FF83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55E7BA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24BA37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16DD78A3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[178]</w:t>
            </w:r>
          </w:p>
          <w:p w14:paraId="4969B31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0F757E1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99F37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C0F9FF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E79F55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 cells</w:t>
            </w:r>
          </w:p>
        </w:tc>
        <w:tc>
          <w:tcPr>
            <w:tcW w:w="1904" w:type="dxa"/>
            <w:vMerge/>
            <w:vAlign w:val="center"/>
          </w:tcPr>
          <w:p w14:paraId="17C606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2F8801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3257B28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69689E4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[179]</w:t>
            </w:r>
          </w:p>
          <w:p w14:paraId="6D8D4E0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BCAA23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BF33DF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D9CDD7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5E7C7B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Liver-damaged mice</w:t>
            </w:r>
          </w:p>
        </w:tc>
        <w:tc>
          <w:tcPr>
            <w:tcW w:w="1904" w:type="dxa"/>
            <w:vMerge/>
            <w:vAlign w:val="center"/>
          </w:tcPr>
          <w:p w14:paraId="37E5698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70E6D2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-6,MDA↓</w:t>
            </w:r>
          </w:p>
          <w:p w14:paraId="7F7D8C5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0E7CC6B0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[181]</w:t>
            </w:r>
          </w:p>
          <w:p w14:paraId="63DEF78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2F8458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7BF518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1A7B7F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Inflammatory response</w:t>
            </w:r>
          </w:p>
        </w:tc>
        <w:tc>
          <w:tcPr>
            <w:tcW w:w="2023" w:type="dxa"/>
            <w:vMerge w:val="restart"/>
            <w:vAlign w:val="center"/>
          </w:tcPr>
          <w:p w14:paraId="4A49EF6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Colitis mice</w:t>
            </w:r>
          </w:p>
        </w:tc>
        <w:tc>
          <w:tcPr>
            <w:tcW w:w="1904" w:type="dxa"/>
            <w:vMerge w:val="restart"/>
            <w:vAlign w:val="center"/>
          </w:tcPr>
          <w:p w14:paraId="1172066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Corydaline</w:t>
            </w:r>
          </w:p>
        </w:tc>
        <w:tc>
          <w:tcPr>
            <w:tcW w:w="1949" w:type="dxa"/>
            <w:vAlign w:val="center"/>
          </w:tcPr>
          <w:p w14:paraId="5E6B876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κB,NLRP3↓</w:t>
            </w:r>
          </w:p>
          <w:p w14:paraId="5E36AE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Autophagosomes↑</w:t>
            </w:r>
          </w:p>
        </w:tc>
        <w:tc>
          <w:tcPr>
            <w:tcW w:w="1976" w:type="dxa"/>
            <w:vAlign w:val="center"/>
          </w:tcPr>
          <w:p w14:paraId="72D5DDAE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[182]</w:t>
            </w:r>
          </w:p>
          <w:p w14:paraId="11A646D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0968175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98F1D7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26A092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38EE6D3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2DE1CD5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A8EC5E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-6,NF-κB,NLRP3,Enterobacteriaceae↓</w:t>
            </w:r>
          </w:p>
          <w:p w14:paraId="624B76E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Lactobacillus↑</w:t>
            </w:r>
          </w:p>
        </w:tc>
        <w:tc>
          <w:tcPr>
            <w:tcW w:w="1976" w:type="dxa"/>
            <w:vAlign w:val="center"/>
          </w:tcPr>
          <w:p w14:paraId="041D4E0B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[183]</w:t>
            </w:r>
          </w:p>
          <w:p w14:paraId="7347B27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031D24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8F133A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85778D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EC2BA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Mouse mammary epithelial cells</w:t>
            </w:r>
          </w:p>
        </w:tc>
        <w:tc>
          <w:tcPr>
            <w:tcW w:w="1904" w:type="dxa"/>
            <w:vMerge/>
            <w:vAlign w:val="center"/>
          </w:tcPr>
          <w:p w14:paraId="0F6758B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AC22FF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-κB,p38,JNK,AKT↓</w:t>
            </w:r>
          </w:p>
          <w:p w14:paraId="56B7741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p38/JNK-MAPK</w:t>
            </w:r>
          </w:p>
        </w:tc>
        <w:tc>
          <w:tcPr>
            <w:tcW w:w="1976" w:type="dxa"/>
            <w:vAlign w:val="center"/>
          </w:tcPr>
          <w:p w14:paraId="56EC9FBE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[184]</w:t>
            </w:r>
          </w:p>
          <w:p w14:paraId="4EB9279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416CC9E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25DE87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7AC90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242759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Asthmatic mice</w:t>
            </w:r>
          </w:p>
        </w:tc>
        <w:tc>
          <w:tcPr>
            <w:tcW w:w="1904" w:type="dxa"/>
            <w:vMerge/>
            <w:vAlign w:val="center"/>
          </w:tcPr>
          <w:p w14:paraId="2AA5866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2B2317B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/TLR-4</w:t>
            </w:r>
          </w:p>
        </w:tc>
        <w:tc>
          <w:tcPr>
            <w:tcW w:w="1976" w:type="dxa"/>
            <w:vAlign w:val="center"/>
          </w:tcPr>
          <w:p w14:paraId="7C523EBE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[183]</w:t>
            </w:r>
          </w:p>
          <w:p w14:paraId="7A3DE8BE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70BC1FC" w14:textId="77777777" w:rsidTr="007E4C25">
        <w:trPr>
          <w:trHeight w:val="491"/>
        </w:trPr>
        <w:tc>
          <w:tcPr>
            <w:tcW w:w="1434" w:type="dxa"/>
            <w:vMerge/>
            <w:vAlign w:val="center"/>
          </w:tcPr>
          <w:p w14:paraId="69B48C2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E71D4A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FF85A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umbilical vein endothelial cells</w:t>
            </w:r>
          </w:p>
        </w:tc>
        <w:tc>
          <w:tcPr>
            <w:tcW w:w="1904" w:type="dxa"/>
            <w:vMerge/>
            <w:vAlign w:val="center"/>
          </w:tcPr>
          <w:p w14:paraId="75B2955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5F1800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36E5615F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[184]</w:t>
            </w:r>
          </w:p>
          <w:p w14:paraId="18D5398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0BB6A2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91DBC4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4CC166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48452D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kidney cells</w:t>
            </w:r>
          </w:p>
        </w:tc>
        <w:tc>
          <w:tcPr>
            <w:tcW w:w="1904" w:type="dxa"/>
            <w:vMerge/>
            <w:vAlign w:val="center"/>
          </w:tcPr>
          <w:p w14:paraId="736C0CC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332167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03959341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[187]</w:t>
            </w:r>
          </w:p>
          <w:p w14:paraId="1C3ECFED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752DB9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0E31BD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3B045F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C78474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Mouse microglia</w:t>
            </w:r>
          </w:p>
        </w:tc>
        <w:tc>
          <w:tcPr>
            <w:tcW w:w="1904" w:type="dxa"/>
            <w:vMerge/>
            <w:vAlign w:val="center"/>
          </w:tcPr>
          <w:p w14:paraId="0D52698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DA601A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-κB ↓</w:t>
            </w:r>
          </w:p>
          <w:p w14:paraId="549A5F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AKT/NRF2</w:t>
            </w:r>
          </w:p>
        </w:tc>
        <w:tc>
          <w:tcPr>
            <w:tcW w:w="1976" w:type="dxa"/>
            <w:vAlign w:val="center"/>
          </w:tcPr>
          <w:p w14:paraId="41553AED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[188]</w:t>
            </w:r>
          </w:p>
          <w:p w14:paraId="7DC2701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68AB64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0BF741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BD58BB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A5CF06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Pulmonary inflammation/fibrosis in mice</w:t>
            </w:r>
          </w:p>
        </w:tc>
        <w:tc>
          <w:tcPr>
            <w:tcW w:w="1904" w:type="dxa"/>
            <w:vMerge/>
            <w:vAlign w:val="center"/>
          </w:tcPr>
          <w:p w14:paraId="2A7E5C0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C9C76F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298DC5F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ERK1/2↑</w:t>
            </w:r>
          </w:p>
        </w:tc>
        <w:tc>
          <w:tcPr>
            <w:tcW w:w="1976" w:type="dxa"/>
            <w:vAlign w:val="center"/>
          </w:tcPr>
          <w:p w14:paraId="3EEF75F5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[190]</w:t>
            </w:r>
          </w:p>
          <w:p w14:paraId="038D15D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C23056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27FF3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1B3EF9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EFA5E9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myeloid cells</w:t>
            </w:r>
          </w:p>
        </w:tc>
        <w:tc>
          <w:tcPr>
            <w:tcW w:w="1904" w:type="dxa"/>
            <w:vMerge/>
            <w:vAlign w:val="center"/>
          </w:tcPr>
          <w:p w14:paraId="360BF40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39D0E8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3B43190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SIRT1↑PI3K / Akt</w:t>
            </w:r>
          </w:p>
        </w:tc>
        <w:tc>
          <w:tcPr>
            <w:tcW w:w="1976" w:type="dxa"/>
            <w:vAlign w:val="center"/>
          </w:tcPr>
          <w:p w14:paraId="1824D08E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[189]</w:t>
            </w:r>
          </w:p>
          <w:p w14:paraId="5761A05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[191]</w:t>
            </w:r>
          </w:p>
          <w:p w14:paraId="575111C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1CDE2E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6926C8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A59338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B1BAC3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Acute pancreatitis in rats</w:t>
            </w:r>
          </w:p>
        </w:tc>
        <w:tc>
          <w:tcPr>
            <w:tcW w:w="1904" w:type="dxa"/>
            <w:vMerge w:val="restart"/>
            <w:vAlign w:val="center"/>
          </w:tcPr>
          <w:p w14:paraId="7FABC8D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Rutinine</w:t>
            </w:r>
            <w:proofErr w:type="spellEnd"/>
          </w:p>
        </w:tc>
        <w:tc>
          <w:tcPr>
            <w:tcW w:w="1949" w:type="dxa"/>
            <w:vAlign w:val="center"/>
          </w:tcPr>
          <w:p w14:paraId="7C441B9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  <w:p w14:paraId="5BE47C0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MAPK/NF-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</w:p>
        </w:tc>
        <w:tc>
          <w:tcPr>
            <w:tcW w:w="1976" w:type="dxa"/>
            <w:vAlign w:val="center"/>
          </w:tcPr>
          <w:p w14:paraId="6775F2B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[191]</w:t>
            </w:r>
          </w:p>
          <w:p w14:paraId="32EDA48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4517D8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28593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97F27B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E2294F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Macrophages</w:t>
            </w:r>
          </w:p>
        </w:tc>
        <w:tc>
          <w:tcPr>
            <w:tcW w:w="1904" w:type="dxa"/>
            <w:vMerge/>
            <w:vAlign w:val="center"/>
          </w:tcPr>
          <w:p w14:paraId="7FB944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1918FD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κB,MDA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48471DD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p38/JNK-MAPK</w:t>
            </w:r>
          </w:p>
        </w:tc>
        <w:tc>
          <w:tcPr>
            <w:tcW w:w="1976" w:type="dxa"/>
            <w:vAlign w:val="center"/>
          </w:tcPr>
          <w:p w14:paraId="6B51986D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[186]</w:t>
            </w:r>
          </w:p>
        </w:tc>
      </w:tr>
      <w:tr w:rsidR="00FC04F0" w14:paraId="00ADF1B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549FF5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2D639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F61006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Hepatotoxic mice</w:t>
            </w:r>
          </w:p>
        </w:tc>
        <w:tc>
          <w:tcPr>
            <w:tcW w:w="1904" w:type="dxa"/>
            <w:vMerge/>
            <w:vAlign w:val="center"/>
          </w:tcPr>
          <w:p w14:paraId="67589F7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DEA9FB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</w:p>
          <w:p w14:paraId="3CFD7F7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B,MDA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640F4E6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3A405170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[181]</w:t>
            </w:r>
          </w:p>
          <w:p w14:paraId="5081051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57AAE715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C1DEA1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2A9750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Metabolism</w:t>
            </w:r>
          </w:p>
        </w:tc>
        <w:tc>
          <w:tcPr>
            <w:tcW w:w="2023" w:type="dxa"/>
            <w:vAlign w:val="center"/>
          </w:tcPr>
          <w:p w14:paraId="09FC682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rats</w:t>
            </w:r>
          </w:p>
        </w:tc>
        <w:tc>
          <w:tcPr>
            <w:tcW w:w="1904" w:type="dxa"/>
            <w:vMerge w:val="restart"/>
            <w:vAlign w:val="center"/>
          </w:tcPr>
          <w:p w14:paraId="3333612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Corydaline</w:t>
            </w:r>
          </w:p>
        </w:tc>
        <w:tc>
          <w:tcPr>
            <w:tcW w:w="1949" w:type="dxa"/>
            <w:vAlign w:val="center"/>
          </w:tcPr>
          <w:p w14:paraId="5522652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TC,TG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,MDA,</w:t>
            </w:r>
          </w:p>
          <w:p w14:paraId="23904F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</w:tc>
        <w:tc>
          <w:tcPr>
            <w:tcW w:w="1976" w:type="dxa"/>
            <w:vAlign w:val="center"/>
          </w:tcPr>
          <w:p w14:paraId="723ECD9B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[194]</w:t>
            </w:r>
          </w:p>
          <w:p w14:paraId="6E62999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12FC47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26FF78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C76F8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32361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Hyperlipidemic mice</w:t>
            </w:r>
          </w:p>
        </w:tc>
        <w:tc>
          <w:tcPr>
            <w:tcW w:w="1904" w:type="dxa"/>
            <w:vMerge/>
            <w:vAlign w:val="center"/>
          </w:tcPr>
          <w:p w14:paraId="0051133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15B650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TC,TG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6A3F5F8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PPARγ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1C41EB03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[196]</w:t>
            </w:r>
          </w:p>
          <w:p w14:paraId="27E18172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7F2E54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090B8B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B0BE44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2416BD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Obese/diabetic mice</w:t>
            </w:r>
          </w:p>
        </w:tc>
        <w:tc>
          <w:tcPr>
            <w:tcW w:w="1904" w:type="dxa"/>
            <w:vMerge/>
            <w:vAlign w:val="center"/>
          </w:tcPr>
          <w:p w14:paraId="72D3985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A87E4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AMPK/mTOR</w:t>
            </w:r>
          </w:p>
        </w:tc>
        <w:tc>
          <w:tcPr>
            <w:tcW w:w="1976" w:type="dxa"/>
            <w:vAlign w:val="center"/>
          </w:tcPr>
          <w:p w14:paraId="0A5C74A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[198]</w:t>
            </w:r>
          </w:p>
        </w:tc>
      </w:tr>
      <w:tr w:rsidR="00FC04F0" w14:paraId="6A949B1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C53D09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6769A0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F0008E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Hyperlipidaemic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hyperglycaemic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rats</w:t>
            </w:r>
          </w:p>
        </w:tc>
        <w:tc>
          <w:tcPr>
            <w:tcW w:w="1904" w:type="dxa"/>
            <w:vMerge/>
            <w:vAlign w:val="center"/>
          </w:tcPr>
          <w:p w14:paraId="1F63A57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CCFD4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TC,TG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,NF-κB,IL-6↓</w:t>
            </w:r>
          </w:p>
          <w:p w14:paraId="5C2A08E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PI3K /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Akt,AMPK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53A48BD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[195]</w:t>
            </w:r>
          </w:p>
        </w:tc>
      </w:tr>
      <w:tr w:rsidR="00FC04F0" w14:paraId="228FA52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20F2DE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B60E1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EBC370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Myocardial infarction rats</w:t>
            </w:r>
          </w:p>
        </w:tc>
        <w:tc>
          <w:tcPr>
            <w:tcW w:w="1904" w:type="dxa"/>
            <w:vMerge/>
            <w:vAlign w:val="center"/>
          </w:tcPr>
          <w:p w14:paraId="2598C0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0243C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PPARα↓</w:t>
            </w:r>
          </w:p>
          <w:p w14:paraId="39407EF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ATP↑</w:t>
            </w:r>
          </w:p>
        </w:tc>
        <w:tc>
          <w:tcPr>
            <w:tcW w:w="1976" w:type="dxa"/>
            <w:vAlign w:val="center"/>
          </w:tcPr>
          <w:p w14:paraId="7A54CED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[197]</w:t>
            </w:r>
          </w:p>
        </w:tc>
      </w:tr>
      <w:tr w:rsidR="00FC04F0" w14:paraId="7D918A4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BC0D3D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F8AC74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A0CAEC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Obese mice</w:t>
            </w:r>
          </w:p>
        </w:tc>
        <w:tc>
          <w:tcPr>
            <w:tcW w:w="1904" w:type="dxa"/>
            <w:vMerge/>
            <w:vAlign w:val="center"/>
          </w:tcPr>
          <w:p w14:paraId="539B33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4095E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TG,PPAR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α↓</w:t>
            </w:r>
          </w:p>
        </w:tc>
        <w:tc>
          <w:tcPr>
            <w:tcW w:w="1976" w:type="dxa"/>
            <w:vAlign w:val="center"/>
          </w:tcPr>
          <w:p w14:paraId="7674E56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[178]</w:t>
            </w:r>
          </w:p>
        </w:tc>
      </w:tr>
      <w:tr w:rsidR="00FC04F0" w14:paraId="127BF4A1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3732C0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46DA93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Intestinal flora</w:t>
            </w:r>
          </w:p>
        </w:tc>
        <w:tc>
          <w:tcPr>
            <w:tcW w:w="2023" w:type="dxa"/>
            <w:vAlign w:val="center"/>
          </w:tcPr>
          <w:p w14:paraId="7E02840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 fibrosis mice</w:t>
            </w:r>
          </w:p>
        </w:tc>
        <w:tc>
          <w:tcPr>
            <w:tcW w:w="1904" w:type="dxa"/>
            <w:vMerge w:val="restart"/>
            <w:vAlign w:val="center"/>
          </w:tcPr>
          <w:p w14:paraId="41906FA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Corydaline</w:t>
            </w:r>
          </w:p>
        </w:tc>
        <w:tc>
          <w:tcPr>
            <w:tcW w:w="1949" w:type="dxa"/>
            <w:vAlign w:val="center"/>
          </w:tcPr>
          <w:p w14:paraId="5D17B1B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Enterococcu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710A33E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Rachnochia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2F758D5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Lactobacillus</w:t>
            </w:r>
          </w:p>
          <w:p w14:paraId="4BBB2E0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Ackermaniaspp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.,</w:t>
            </w:r>
          </w:p>
          <w:p w14:paraId="66E16E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Mycobacterium avium↑</w:t>
            </w:r>
          </w:p>
        </w:tc>
        <w:tc>
          <w:tcPr>
            <w:tcW w:w="1976" w:type="dxa"/>
            <w:vAlign w:val="center"/>
          </w:tcPr>
          <w:p w14:paraId="715CDC4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[199]</w:t>
            </w:r>
          </w:p>
        </w:tc>
      </w:tr>
      <w:tr w:rsidR="00FC04F0" w14:paraId="1F5DCD2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8646DC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FD421F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0828D7A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Colitis mice</w:t>
            </w:r>
          </w:p>
        </w:tc>
        <w:tc>
          <w:tcPr>
            <w:tcW w:w="1904" w:type="dxa"/>
            <w:vMerge/>
            <w:vAlign w:val="center"/>
          </w:tcPr>
          <w:p w14:paraId="21E6EFE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38F160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 ,</w:t>
            </w:r>
            <w:proofErr w:type="gramEnd"/>
          </w:p>
          <w:p w14:paraId="134D474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Thick-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walledbacteria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bacteroids,Alloprevotella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Lachnoclostridium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Oscillibacter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Lachnospiraceae,Ruminococcaceae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Bacteroidales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. ↓</w:t>
            </w:r>
          </w:p>
          <w:p w14:paraId="16B4AA9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Bacteroides,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Parasutterella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Turicibacter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2C00377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[198]</w:t>
            </w:r>
          </w:p>
        </w:tc>
      </w:tr>
      <w:tr w:rsidR="00FC04F0" w14:paraId="04213901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C94AF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F2858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14:paraId="69CDC1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159289B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1B8CE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NLRP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3,IL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-1β,IL-6,</w:t>
            </w:r>
          </w:p>
          <w:p w14:paraId="19E8FC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1A2A9B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Enterobacteriaceae↓</w:t>
            </w:r>
          </w:p>
          <w:p w14:paraId="6FAACC1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Lactobacillus↑</w:t>
            </w:r>
          </w:p>
        </w:tc>
        <w:tc>
          <w:tcPr>
            <w:tcW w:w="1976" w:type="dxa"/>
            <w:vAlign w:val="center"/>
          </w:tcPr>
          <w:p w14:paraId="0665A2BF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[182]</w:t>
            </w:r>
          </w:p>
        </w:tc>
      </w:tr>
      <w:tr w:rsidR="00FC04F0" w14:paraId="4B63BE88" w14:textId="77777777" w:rsidTr="007E4C25">
        <w:trPr>
          <w:trHeight w:val="289"/>
        </w:trPr>
        <w:tc>
          <w:tcPr>
            <w:tcW w:w="1434" w:type="dxa"/>
            <w:vMerge w:val="restart"/>
            <w:vAlign w:val="center"/>
          </w:tcPr>
          <w:p w14:paraId="09949703" w14:textId="77777777" w:rsidR="00FC04F0" w:rsidRDefault="00FC04F0" w:rsidP="007E4C25">
            <w:pPr>
              <w:pStyle w:val="10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Panax ginseng </w:t>
            </w:r>
            <w:proofErr w:type="spellStart"/>
            <w:r>
              <w:rPr>
                <w:rFonts w:cs="Times New Roman"/>
              </w:rPr>
              <w:t>C.</w:t>
            </w:r>
            <w:proofErr w:type="gramStart"/>
            <w:r>
              <w:rPr>
                <w:rFonts w:cs="Times New Roman"/>
              </w:rPr>
              <w:t>A.Mey</w:t>
            </w:r>
            <w:proofErr w:type="spellEnd"/>
            <w:proofErr w:type="gramEnd"/>
            <w:r>
              <w:rPr>
                <w:rFonts w:cs="Times New Roman"/>
              </w:rPr>
              <w:t>.</w:t>
            </w:r>
          </w:p>
          <w:p w14:paraId="2471F1A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425184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</w:t>
            </w:r>
          </w:p>
        </w:tc>
        <w:tc>
          <w:tcPr>
            <w:tcW w:w="2023" w:type="dxa"/>
            <w:vAlign w:val="center"/>
          </w:tcPr>
          <w:p w14:paraId="4C5F23E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diploid cells</w:t>
            </w:r>
          </w:p>
        </w:tc>
        <w:tc>
          <w:tcPr>
            <w:tcW w:w="1904" w:type="dxa"/>
            <w:vMerge w:val="restart"/>
            <w:vAlign w:val="center"/>
          </w:tcPr>
          <w:p w14:paraId="78F120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557692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P21↓</w:t>
            </w:r>
          </w:p>
        </w:tc>
        <w:tc>
          <w:tcPr>
            <w:tcW w:w="1976" w:type="dxa"/>
            <w:vAlign w:val="center"/>
          </w:tcPr>
          <w:p w14:paraId="40EC7C2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[204]</w:t>
            </w:r>
          </w:p>
        </w:tc>
      </w:tr>
      <w:tr w:rsidR="00FC04F0" w14:paraId="5A80E76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4C91437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BD71BA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64DB31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fibroblasts</w:t>
            </w:r>
          </w:p>
        </w:tc>
        <w:tc>
          <w:tcPr>
            <w:tcW w:w="1904" w:type="dxa"/>
            <w:vMerge/>
            <w:vAlign w:val="center"/>
          </w:tcPr>
          <w:p w14:paraId="6DDB1FF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A67091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P21↓</w:t>
            </w:r>
          </w:p>
          <w:p w14:paraId="2DD3E19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activity↑</w:t>
            </w:r>
          </w:p>
        </w:tc>
        <w:tc>
          <w:tcPr>
            <w:tcW w:w="1976" w:type="dxa"/>
            <w:vAlign w:val="center"/>
          </w:tcPr>
          <w:p w14:paraId="34812BF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[205]</w:t>
            </w:r>
          </w:p>
        </w:tc>
      </w:tr>
      <w:tr w:rsidR="00FC04F0" w14:paraId="742E57F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E3AC64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FD5FD9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F6E7B9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Aging rats</w:t>
            </w:r>
          </w:p>
        </w:tc>
        <w:tc>
          <w:tcPr>
            <w:tcW w:w="1904" w:type="dxa"/>
            <w:vMerge/>
            <w:vAlign w:val="center"/>
          </w:tcPr>
          <w:p w14:paraId="2C886C1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8A730C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  <w:p w14:paraId="11062EC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SOD,Telomerase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353CAFB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[203]</w:t>
            </w:r>
          </w:p>
        </w:tc>
      </w:tr>
      <w:tr w:rsidR="00FC04F0" w14:paraId="7F04A75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0F0D5E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24AC37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93A00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Mesenchymal stem cells</w:t>
            </w:r>
          </w:p>
        </w:tc>
        <w:tc>
          <w:tcPr>
            <w:tcW w:w="1904" w:type="dxa"/>
            <w:vMerge/>
            <w:vAlign w:val="center"/>
          </w:tcPr>
          <w:p w14:paraId="31407E3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2380DC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  <w:p w14:paraId="0B76664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PI3K/AKT</w:t>
            </w:r>
          </w:p>
        </w:tc>
        <w:tc>
          <w:tcPr>
            <w:tcW w:w="1976" w:type="dxa"/>
            <w:vAlign w:val="center"/>
          </w:tcPr>
          <w:p w14:paraId="583EDF2D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[209]</w:t>
            </w:r>
          </w:p>
        </w:tc>
      </w:tr>
      <w:tr w:rsidR="00FC04F0" w14:paraId="3061632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093FD2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863D7D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95C847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Neuronal damage</w:t>
            </w:r>
          </w:p>
        </w:tc>
        <w:tc>
          <w:tcPr>
            <w:tcW w:w="1904" w:type="dxa"/>
            <w:vMerge/>
            <w:vAlign w:val="center"/>
          </w:tcPr>
          <w:p w14:paraId="5D527A9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036810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ROS,miR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-144↓</w:t>
            </w:r>
          </w:p>
          <w:p w14:paraId="0601830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030D4D76" w14:textId="77777777" w:rsidR="00FC04F0" w:rsidRDefault="00FC04F0" w:rsidP="007E4C25">
            <w:pPr>
              <w:pStyle w:val="10"/>
              <w:jc w:val="center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eastAsia="SimSun" w:cs="Times New Roman" w:hint="eastAsia"/>
                <w:color w:val="000000"/>
                <w:sz w:val="22"/>
              </w:rPr>
              <w:t>[212]</w:t>
            </w:r>
          </w:p>
        </w:tc>
      </w:tr>
      <w:tr w:rsidR="00FC04F0" w14:paraId="37C39FA1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325033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DF858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B6BD1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Haematopoietic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stem cells /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haematopoietic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progenitor cells</w:t>
            </w:r>
          </w:p>
        </w:tc>
        <w:tc>
          <w:tcPr>
            <w:tcW w:w="1904" w:type="dxa"/>
            <w:vAlign w:val="center"/>
          </w:tcPr>
          <w:p w14:paraId="1258C45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727181F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SIRT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-κB↓</w:t>
            </w:r>
          </w:p>
          <w:p w14:paraId="0794CA3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Telomerase activity↑</w:t>
            </w:r>
          </w:p>
        </w:tc>
        <w:tc>
          <w:tcPr>
            <w:tcW w:w="1976" w:type="dxa"/>
            <w:vAlign w:val="center"/>
          </w:tcPr>
          <w:p w14:paraId="721D4FE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[203]</w:t>
            </w:r>
          </w:p>
          <w:p w14:paraId="698F412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E0C1A7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6CFC63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4BF521C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Oxidative stress</w:t>
            </w:r>
          </w:p>
        </w:tc>
        <w:tc>
          <w:tcPr>
            <w:tcW w:w="2023" w:type="dxa"/>
            <w:vAlign w:val="center"/>
          </w:tcPr>
          <w:p w14:paraId="161E70D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Neural stem cell aging</w:t>
            </w:r>
          </w:p>
        </w:tc>
        <w:tc>
          <w:tcPr>
            <w:tcW w:w="1904" w:type="dxa"/>
            <w:vMerge w:val="restart"/>
            <w:vAlign w:val="center"/>
          </w:tcPr>
          <w:p w14:paraId="28DAD65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6E5EC92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,p53,p16,p21↓</w:t>
            </w:r>
          </w:p>
          <w:p w14:paraId="455905A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SOD↑ </w:t>
            </w:r>
          </w:p>
          <w:p w14:paraId="033A17E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Akt/mTOR</w:t>
            </w:r>
          </w:p>
        </w:tc>
        <w:tc>
          <w:tcPr>
            <w:tcW w:w="1976" w:type="dxa"/>
            <w:vAlign w:val="center"/>
          </w:tcPr>
          <w:p w14:paraId="66B3E30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[206]</w:t>
            </w:r>
          </w:p>
          <w:p w14:paraId="1E18F21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D4FB35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1605DA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8F6F89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5AB6FA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cerebral infarction</w:t>
            </w:r>
          </w:p>
        </w:tc>
        <w:tc>
          <w:tcPr>
            <w:tcW w:w="1904" w:type="dxa"/>
            <w:vMerge/>
            <w:vAlign w:val="center"/>
          </w:tcPr>
          <w:p w14:paraId="2CE644D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8EC8F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HIF-1α↓</w:t>
            </w:r>
          </w:p>
          <w:p w14:paraId="46558A2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PI3K/Akt/mTOR</w:t>
            </w:r>
          </w:p>
        </w:tc>
        <w:tc>
          <w:tcPr>
            <w:tcW w:w="1976" w:type="dxa"/>
            <w:vAlign w:val="center"/>
          </w:tcPr>
          <w:p w14:paraId="5AA2F75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[207]</w:t>
            </w:r>
          </w:p>
          <w:p w14:paraId="38F72B9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8AF3085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5A003F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6C61CF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952D72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Bone Marrow Stem Cells</w:t>
            </w:r>
          </w:p>
        </w:tc>
        <w:tc>
          <w:tcPr>
            <w:tcW w:w="1904" w:type="dxa"/>
            <w:vMerge/>
            <w:vAlign w:val="center"/>
          </w:tcPr>
          <w:p w14:paraId="0A1594D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8FBDE7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 / AKT</w:t>
            </w:r>
          </w:p>
        </w:tc>
        <w:tc>
          <w:tcPr>
            <w:tcW w:w="1976" w:type="dxa"/>
            <w:vAlign w:val="center"/>
          </w:tcPr>
          <w:p w14:paraId="719327D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[208]</w:t>
            </w:r>
          </w:p>
          <w:p w14:paraId="356C596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C46C24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3E51F3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7EAF34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B836EB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Mesenchymal stem cells</w:t>
            </w:r>
          </w:p>
        </w:tc>
        <w:tc>
          <w:tcPr>
            <w:tcW w:w="1904" w:type="dxa"/>
            <w:vMerge/>
            <w:vAlign w:val="center"/>
          </w:tcPr>
          <w:p w14:paraId="2C3A40D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1D7198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  <w:p w14:paraId="43FC2A1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PI3K/AKT</w:t>
            </w:r>
          </w:p>
        </w:tc>
        <w:tc>
          <w:tcPr>
            <w:tcW w:w="1976" w:type="dxa"/>
            <w:vAlign w:val="center"/>
          </w:tcPr>
          <w:p w14:paraId="3BE67A9C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[209]</w:t>
            </w:r>
          </w:p>
          <w:p w14:paraId="13FA818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43239A5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197C8C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6FF445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9EE0F6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cardiomyocytes</w:t>
            </w:r>
          </w:p>
        </w:tc>
        <w:tc>
          <w:tcPr>
            <w:tcW w:w="1904" w:type="dxa"/>
            <w:vMerge/>
            <w:vAlign w:val="center"/>
          </w:tcPr>
          <w:p w14:paraId="0CD1D30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899DA5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7159D57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  <w:p w14:paraId="1E5EB68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 / AKT</w:t>
            </w:r>
          </w:p>
        </w:tc>
        <w:tc>
          <w:tcPr>
            <w:tcW w:w="1976" w:type="dxa"/>
            <w:vAlign w:val="center"/>
          </w:tcPr>
          <w:p w14:paraId="328D4EC2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[210]</w:t>
            </w:r>
          </w:p>
          <w:p w14:paraId="721329A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A35929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5DA558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40F9C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5EDAB5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Neuronal damage</w:t>
            </w:r>
          </w:p>
        </w:tc>
        <w:tc>
          <w:tcPr>
            <w:tcW w:w="1904" w:type="dxa"/>
            <w:vMerge/>
            <w:vAlign w:val="center"/>
          </w:tcPr>
          <w:p w14:paraId="39D229F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EA136D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ROS,miR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-144↓</w:t>
            </w:r>
          </w:p>
          <w:p w14:paraId="19C2640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518311D1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[212]</w:t>
            </w:r>
          </w:p>
          <w:p w14:paraId="2C4F532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FF9C5C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444ECF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343986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33949D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Cardiomyocytes</w:t>
            </w:r>
          </w:p>
        </w:tc>
        <w:tc>
          <w:tcPr>
            <w:tcW w:w="1904" w:type="dxa"/>
            <w:vMerge/>
            <w:vAlign w:val="center"/>
          </w:tcPr>
          <w:p w14:paraId="67D32C2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B50B21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ROS,SOD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-Jun ↓</w:t>
            </w:r>
          </w:p>
          <w:p w14:paraId="51CD473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NRF2↑</w:t>
            </w:r>
          </w:p>
        </w:tc>
        <w:tc>
          <w:tcPr>
            <w:tcW w:w="1976" w:type="dxa"/>
            <w:vAlign w:val="center"/>
          </w:tcPr>
          <w:p w14:paraId="4B310209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[214]</w:t>
            </w:r>
          </w:p>
          <w:p w14:paraId="3227E7F1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BF2E23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C24D96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CB51F2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B791A2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Hepatotoxic mice</w:t>
            </w:r>
          </w:p>
        </w:tc>
        <w:tc>
          <w:tcPr>
            <w:tcW w:w="1904" w:type="dxa"/>
            <w:vMerge/>
            <w:vAlign w:val="center"/>
          </w:tcPr>
          <w:p w14:paraId="5FEDDF4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39A8F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SOD↓</w:t>
            </w:r>
          </w:p>
          <w:p w14:paraId="1B74F9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71896A5A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[215]</w:t>
            </w:r>
          </w:p>
          <w:p w14:paraId="3FC1E173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24582B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FDCAE2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0129A3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4B1F2E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Liver-damaged mice</w:t>
            </w:r>
          </w:p>
        </w:tc>
        <w:tc>
          <w:tcPr>
            <w:tcW w:w="1904" w:type="dxa"/>
            <w:vMerge/>
            <w:vAlign w:val="center"/>
          </w:tcPr>
          <w:p w14:paraId="69C1B0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695BF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79E86A0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NRF2↑</w:t>
            </w:r>
          </w:p>
        </w:tc>
        <w:tc>
          <w:tcPr>
            <w:tcW w:w="1976" w:type="dxa"/>
            <w:vAlign w:val="center"/>
          </w:tcPr>
          <w:p w14:paraId="64378DBD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[213]</w:t>
            </w:r>
          </w:p>
        </w:tc>
      </w:tr>
      <w:tr w:rsidR="00FC04F0" w14:paraId="58BFF1FC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FB4BEB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4060FB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796664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Alzheimer's disease tree shrew</w:t>
            </w:r>
          </w:p>
        </w:tc>
        <w:tc>
          <w:tcPr>
            <w:tcW w:w="1904" w:type="dxa"/>
            <w:vMerge/>
            <w:vAlign w:val="center"/>
          </w:tcPr>
          <w:p w14:paraId="2FDDA5F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53543E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MDA,IL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  <w:p w14:paraId="477AFE3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54764849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[216]</w:t>
            </w:r>
          </w:p>
        </w:tc>
      </w:tr>
      <w:tr w:rsidR="00FC04F0" w14:paraId="502B1256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6B325B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31BBB1A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Autophagy</w:t>
            </w:r>
          </w:p>
        </w:tc>
        <w:tc>
          <w:tcPr>
            <w:tcW w:w="2023" w:type="dxa"/>
            <w:vAlign w:val="center"/>
          </w:tcPr>
          <w:p w14:paraId="089B466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Liver-damaged mice</w:t>
            </w:r>
          </w:p>
        </w:tc>
        <w:tc>
          <w:tcPr>
            <w:tcW w:w="1904" w:type="dxa"/>
            <w:vMerge w:val="restart"/>
            <w:vAlign w:val="center"/>
          </w:tcPr>
          <w:p w14:paraId="47E7FAF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299395A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 NF-κB,NLRP3↓</w:t>
            </w:r>
          </w:p>
        </w:tc>
        <w:tc>
          <w:tcPr>
            <w:tcW w:w="1976" w:type="dxa"/>
            <w:vAlign w:val="center"/>
          </w:tcPr>
          <w:p w14:paraId="1DE0B27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[217]</w:t>
            </w:r>
          </w:p>
        </w:tc>
      </w:tr>
      <w:tr w:rsidR="00FC04F0" w14:paraId="6F332236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F6B534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3674D3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D0A498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Lung epithelial cells</w:t>
            </w:r>
          </w:p>
        </w:tc>
        <w:tc>
          <w:tcPr>
            <w:tcW w:w="1904" w:type="dxa"/>
            <w:vMerge/>
            <w:vAlign w:val="center"/>
          </w:tcPr>
          <w:p w14:paraId="6EB4180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E0BEAF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-1β↓</w:t>
            </w:r>
          </w:p>
        </w:tc>
        <w:tc>
          <w:tcPr>
            <w:tcW w:w="1976" w:type="dxa"/>
            <w:vAlign w:val="center"/>
          </w:tcPr>
          <w:p w14:paraId="7A42C95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[216]</w:t>
            </w:r>
          </w:p>
        </w:tc>
      </w:tr>
      <w:tr w:rsidR="00FC04F0" w14:paraId="00EE684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7B46B8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F8DE1E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12015D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Cardiomyocytes</w:t>
            </w:r>
          </w:p>
        </w:tc>
        <w:tc>
          <w:tcPr>
            <w:tcW w:w="1904" w:type="dxa"/>
            <w:vMerge/>
            <w:vAlign w:val="center"/>
          </w:tcPr>
          <w:p w14:paraId="46F19DB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E3C1E1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Autophagosomes↑</w:t>
            </w:r>
          </w:p>
        </w:tc>
        <w:tc>
          <w:tcPr>
            <w:tcW w:w="1976" w:type="dxa"/>
            <w:vAlign w:val="center"/>
          </w:tcPr>
          <w:p w14:paraId="235B4EE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[218]</w:t>
            </w:r>
          </w:p>
        </w:tc>
      </w:tr>
      <w:tr w:rsidR="00FC04F0" w14:paraId="78AF453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5244C4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C8E44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disorders and DNA damage</w:t>
            </w:r>
          </w:p>
        </w:tc>
        <w:tc>
          <w:tcPr>
            <w:tcW w:w="2023" w:type="dxa"/>
            <w:vAlign w:val="center"/>
          </w:tcPr>
          <w:p w14:paraId="28DCA94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Chronic Restraint Stress Depression in Rats</w:t>
            </w:r>
          </w:p>
        </w:tc>
        <w:tc>
          <w:tcPr>
            <w:tcW w:w="1904" w:type="dxa"/>
            <w:vMerge w:val="restart"/>
            <w:vAlign w:val="center"/>
          </w:tcPr>
          <w:p w14:paraId="34580AC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30A1336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-1β,ROS,GAS5↓</w:t>
            </w:r>
          </w:p>
          <w:p w14:paraId="333EC7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MMP,NRF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</w:tc>
        <w:tc>
          <w:tcPr>
            <w:tcW w:w="1976" w:type="dxa"/>
            <w:vAlign w:val="center"/>
          </w:tcPr>
          <w:p w14:paraId="0A8A5A1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[218]</w:t>
            </w:r>
          </w:p>
        </w:tc>
      </w:tr>
      <w:tr w:rsidR="00FC04F0" w14:paraId="65202DD5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6FF9B3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6F32CA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A0402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 model/septic mice</w:t>
            </w:r>
          </w:p>
        </w:tc>
        <w:tc>
          <w:tcPr>
            <w:tcW w:w="1904" w:type="dxa"/>
            <w:vMerge/>
            <w:vAlign w:val="center"/>
          </w:tcPr>
          <w:p w14:paraId="06E530F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194CF0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64D7CC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MMP↑</w:t>
            </w:r>
          </w:p>
        </w:tc>
        <w:tc>
          <w:tcPr>
            <w:tcW w:w="1976" w:type="dxa"/>
            <w:vAlign w:val="center"/>
          </w:tcPr>
          <w:p w14:paraId="45C30193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[219]</w:t>
            </w:r>
          </w:p>
        </w:tc>
      </w:tr>
      <w:tr w:rsidR="00FC04F0" w14:paraId="6F617C5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E8B1E8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A1E9B7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6340466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Cardiomyocytes</w:t>
            </w:r>
          </w:p>
        </w:tc>
        <w:tc>
          <w:tcPr>
            <w:tcW w:w="1904" w:type="dxa"/>
            <w:vMerge/>
            <w:vAlign w:val="center"/>
          </w:tcPr>
          <w:p w14:paraId="33D9D38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693DFE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PINK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1,AMPK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</w:tc>
        <w:tc>
          <w:tcPr>
            <w:tcW w:w="1976" w:type="dxa"/>
            <w:vAlign w:val="center"/>
          </w:tcPr>
          <w:p w14:paraId="32011A7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[217]</w:t>
            </w:r>
          </w:p>
        </w:tc>
      </w:tr>
      <w:tr w:rsidR="00FC04F0" w14:paraId="05471681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9EBA3B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FF39CD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FD487E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Chronic Parkinson's disease in mice</w:t>
            </w:r>
          </w:p>
        </w:tc>
        <w:tc>
          <w:tcPr>
            <w:tcW w:w="1904" w:type="dxa"/>
            <w:vMerge/>
            <w:vAlign w:val="center"/>
          </w:tcPr>
          <w:p w14:paraId="076F3B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1571EB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16421F2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Mitochondrial disorders and DNA damage</w:t>
            </w:r>
          </w:p>
        </w:tc>
        <w:tc>
          <w:tcPr>
            <w:tcW w:w="1976" w:type="dxa"/>
            <w:vAlign w:val="center"/>
          </w:tcPr>
          <w:p w14:paraId="01B12E3A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[225]</w:t>
            </w:r>
          </w:p>
        </w:tc>
      </w:tr>
      <w:tr w:rsidR="00FC04F0" w14:paraId="39785178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337058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0DB81B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00B51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Aging mice</w:t>
            </w:r>
          </w:p>
        </w:tc>
        <w:tc>
          <w:tcPr>
            <w:tcW w:w="1904" w:type="dxa"/>
            <w:vMerge/>
            <w:vAlign w:val="center"/>
          </w:tcPr>
          <w:p w14:paraId="0D4A6C3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B263D3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0506580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SOD↑p16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Ink4a</w:t>
            </w:r>
            <w:r>
              <w:rPr>
                <w:rFonts w:cs="Times New Roman"/>
                <w:color w:val="000000"/>
                <w:sz w:val="22"/>
                <w:szCs w:val="22"/>
              </w:rPr>
              <w:t>p53-p21</w:t>
            </w:r>
          </w:p>
        </w:tc>
        <w:tc>
          <w:tcPr>
            <w:tcW w:w="1976" w:type="dxa"/>
            <w:vAlign w:val="center"/>
          </w:tcPr>
          <w:p w14:paraId="5F6B7BC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[226]</w:t>
            </w:r>
          </w:p>
        </w:tc>
      </w:tr>
      <w:tr w:rsidR="00FC04F0" w14:paraId="25A2F8F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7DA29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77ED8A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84B291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Liver-damaged mice</w:t>
            </w:r>
          </w:p>
        </w:tc>
        <w:tc>
          <w:tcPr>
            <w:tcW w:w="1904" w:type="dxa"/>
            <w:vMerge/>
            <w:vAlign w:val="center"/>
          </w:tcPr>
          <w:p w14:paraId="4674DCD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C49948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MDA,IL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-6,IL-1β↓</w:t>
            </w:r>
          </w:p>
          <w:p w14:paraId="7DD4BAA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</w:tc>
        <w:tc>
          <w:tcPr>
            <w:tcW w:w="1976" w:type="dxa"/>
            <w:vAlign w:val="center"/>
          </w:tcPr>
          <w:p w14:paraId="6509021D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[221]</w:t>
            </w:r>
          </w:p>
        </w:tc>
      </w:tr>
      <w:tr w:rsidR="00FC04F0" w14:paraId="11F5E7A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835DAD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51881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83B7B9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Human renal tubular epithelial cells</w:t>
            </w:r>
          </w:p>
        </w:tc>
        <w:tc>
          <w:tcPr>
            <w:tcW w:w="1904" w:type="dxa"/>
            <w:vMerge/>
            <w:vAlign w:val="center"/>
          </w:tcPr>
          <w:p w14:paraId="7D021EE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5699C0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β,MDA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  <w:p w14:paraId="4F9487D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SOD↑</w:t>
            </w:r>
          </w:p>
        </w:tc>
        <w:tc>
          <w:tcPr>
            <w:tcW w:w="1976" w:type="dxa"/>
            <w:vAlign w:val="center"/>
          </w:tcPr>
          <w:p w14:paraId="102C639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[220]</w:t>
            </w:r>
          </w:p>
        </w:tc>
      </w:tr>
      <w:tr w:rsidR="00FC04F0" w14:paraId="7522446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1C3FF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7384B8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5B6A33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Nerve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cellsNerve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cells</w:t>
            </w:r>
          </w:p>
        </w:tc>
        <w:tc>
          <w:tcPr>
            <w:tcW w:w="1904" w:type="dxa"/>
            <w:vAlign w:val="center"/>
          </w:tcPr>
          <w:p w14:paraId="0AA0EDF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Ginseng polysaccharide</w:t>
            </w:r>
          </w:p>
        </w:tc>
        <w:tc>
          <w:tcPr>
            <w:tcW w:w="1949" w:type="dxa"/>
            <w:vAlign w:val="center"/>
          </w:tcPr>
          <w:p w14:paraId="5AD60D4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PINK1/Parkin</w:t>
            </w:r>
          </w:p>
        </w:tc>
        <w:tc>
          <w:tcPr>
            <w:tcW w:w="1976" w:type="dxa"/>
            <w:vAlign w:val="center"/>
          </w:tcPr>
          <w:p w14:paraId="60C8098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[217]</w:t>
            </w:r>
          </w:p>
        </w:tc>
      </w:tr>
      <w:tr w:rsidR="00FC04F0" w14:paraId="6B4C6EFD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EA609E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2D642C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Inflammatory response</w:t>
            </w:r>
          </w:p>
        </w:tc>
        <w:tc>
          <w:tcPr>
            <w:tcW w:w="2023" w:type="dxa"/>
            <w:vAlign w:val="center"/>
          </w:tcPr>
          <w:p w14:paraId="70CC82B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Cardiomyocytes</w:t>
            </w:r>
          </w:p>
        </w:tc>
        <w:tc>
          <w:tcPr>
            <w:tcW w:w="1904" w:type="dxa"/>
            <w:vMerge w:val="restart"/>
            <w:vAlign w:val="center"/>
          </w:tcPr>
          <w:p w14:paraId="70BE953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5A6E884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β,MMP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,NLRP3↓</w:t>
            </w:r>
          </w:p>
          <w:p w14:paraId="5D6F52B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/TLR4</w:t>
            </w:r>
          </w:p>
        </w:tc>
        <w:tc>
          <w:tcPr>
            <w:tcW w:w="1976" w:type="dxa"/>
            <w:vAlign w:val="center"/>
          </w:tcPr>
          <w:p w14:paraId="12C58D3A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[229]</w:t>
            </w:r>
          </w:p>
          <w:p w14:paraId="3FC7B3E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37C6AC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E4ADF3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9620B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16CD5E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Haematopoietic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ste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m cells /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haematopoietic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progenitor cells</w:t>
            </w:r>
          </w:p>
        </w:tc>
        <w:tc>
          <w:tcPr>
            <w:tcW w:w="1904" w:type="dxa"/>
            <w:vMerge/>
            <w:vAlign w:val="center"/>
          </w:tcPr>
          <w:p w14:paraId="5756CB7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7C9930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SIRT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6,NF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-κB↓</w:t>
            </w:r>
          </w:p>
        </w:tc>
        <w:tc>
          <w:tcPr>
            <w:tcW w:w="1976" w:type="dxa"/>
            <w:vAlign w:val="center"/>
          </w:tcPr>
          <w:p w14:paraId="4B1AC08C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[230]</w:t>
            </w:r>
          </w:p>
          <w:p w14:paraId="5C599380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86F309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718D62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EDCF7E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E2023C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Endothelial cells</w:t>
            </w:r>
          </w:p>
        </w:tc>
        <w:tc>
          <w:tcPr>
            <w:tcW w:w="1904" w:type="dxa"/>
            <w:vMerge/>
            <w:vAlign w:val="center"/>
          </w:tcPr>
          <w:p w14:paraId="120A4E1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0634B7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NF-κ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-6,p65↓</w:t>
            </w:r>
          </w:p>
        </w:tc>
        <w:tc>
          <w:tcPr>
            <w:tcW w:w="1976" w:type="dxa"/>
            <w:vAlign w:val="center"/>
          </w:tcPr>
          <w:p w14:paraId="6C52A5B0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[223]</w:t>
            </w:r>
          </w:p>
          <w:p w14:paraId="39AB372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FC04F0" w14:paraId="7ED27350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5CA94E1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6253B1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D58DBC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Microglia</w:t>
            </w:r>
          </w:p>
        </w:tc>
        <w:tc>
          <w:tcPr>
            <w:tcW w:w="1904" w:type="dxa"/>
            <w:vMerge/>
            <w:vAlign w:val="center"/>
          </w:tcPr>
          <w:p w14:paraId="14F4A69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8A75F9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-6↓</w:t>
            </w:r>
          </w:p>
          <w:p w14:paraId="180A3BC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/TLR4</w:t>
            </w:r>
          </w:p>
        </w:tc>
        <w:tc>
          <w:tcPr>
            <w:tcW w:w="1976" w:type="dxa"/>
            <w:vAlign w:val="center"/>
          </w:tcPr>
          <w:p w14:paraId="5BA43608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[226]</w:t>
            </w:r>
          </w:p>
          <w:p w14:paraId="45B9AA9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19EE9B17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A9ECC0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90728F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2BCBEC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Spinal cord injury</w:t>
            </w:r>
          </w:p>
        </w:tc>
        <w:tc>
          <w:tcPr>
            <w:tcW w:w="1904" w:type="dxa"/>
            <w:vMerge/>
            <w:vAlign w:val="center"/>
          </w:tcPr>
          <w:p w14:paraId="2DEF2FE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C0DB4C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-6,MDA↓</w:t>
            </w:r>
          </w:p>
          <w:p w14:paraId="44DD9D9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SOD,NRF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2↑</w:t>
            </w:r>
          </w:p>
        </w:tc>
        <w:tc>
          <w:tcPr>
            <w:tcW w:w="1976" w:type="dxa"/>
            <w:vAlign w:val="center"/>
          </w:tcPr>
          <w:p w14:paraId="04F3C5DC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[227]</w:t>
            </w:r>
          </w:p>
          <w:p w14:paraId="16FA432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BECBA52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1C0811E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01264BD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5385F5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Cognitively impaired rats</w:t>
            </w:r>
          </w:p>
        </w:tc>
        <w:tc>
          <w:tcPr>
            <w:tcW w:w="1904" w:type="dxa"/>
            <w:vMerge/>
            <w:vAlign w:val="center"/>
          </w:tcPr>
          <w:p w14:paraId="4EAE0CC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62C3B6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β,IL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-6,MDA,</w:t>
            </w:r>
          </w:p>
          <w:p w14:paraId="69EF437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21,p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53↓</w:t>
            </w:r>
          </w:p>
          <w:p w14:paraId="1AFB374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PI3K / AKT</w:t>
            </w:r>
          </w:p>
        </w:tc>
        <w:tc>
          <w:tcPr>
            <w:tcW w:w="1976" w:type="dxa"/>
            <w:vAlign w:val="center"/>
          </w:tcPr>
          <w:p w14:paraId="32841727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[228]</w:t>
            </w:r>
          </w:p>
          <w:p w14:paraId="1078F8C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B70727B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3B48EF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0DD75E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B0095B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Mice with chronic kidney injury</w:t>
            </w:r>
          </w:p>
        </w:tc>
        <w:tc>
          <w:tcPr>
            <w:tcW w:w="1904" w:type="dxa"/>
            <w:vMerge/>
            <w:vAlign w:val="center"/>
          </w:tcPr>
          <w:p w14:paraId="007BE71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C5E43B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β,ROS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,NLRP3↓</w:t>
            </w:r>
          </w:p>
        </w:tc>
        <w:tc>
          <w:tcPr>
            <w:tcW w:w="1976" w:type="dxa"/>
            <w:vAlign w:val="center"/>
          </w:tcPr>
          <w:p w14:paraId="37597B56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[230]</w:t>
            </w:r>
          </w:p>
          <w:p w14:paraId="7EDD50C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39FFBA6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3E4952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233AC30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059811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Aging mice</w:t>
            </w:r>
          </w:p>
        </w:tc>
        <w:tc>
          <w:tcPr>
            <w:tcW w:w="1904" w:type="dxa"/>
            <w:vMerge/>
            <w:vAlign w:val="center"/>
          </w:tcPr>
          <w:p w14:paraId="24BA58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BE1033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ROS,NOX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4,</w:t>
            </w:r>
          </w:p>
          <w:p w14:paraId="2245D02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NF-κ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B,NLRP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3↓</w:t>
            </w:r>
          </w:p>
        </w:tc>
        <w:tc>
          <w:tcPr>
            <w:tcW w:w="1976" w:type="dxa"/>
            <w:vAlign w:val="center"/>
          </w:tcPr>
          <w:p w14:paraId="6B4EC985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[232]</w:t>
            </w:r>
          </w:p>
          <w:p w14:paraId="4895E85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461BBD0A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229F0F5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4B1C0AC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DD5E7B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Rat brain type I astrocytes</w:t>
            </w:r>
          </w:p>
        </w:tc>
        <w:tc>
          <w:tcPr>
            <w:tcW w:w="1904" w:type="dxa"/>
            <w:vMerge/>
            <w:vAlign w:val="center"/>
          </w:tcPr>
          <w:p w14:paraId="6226D0C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6258F0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p38/JNK-MAPK</w:t>
            </w:r>
          </w:p>
        </w:tc>
        <w:tc>
          <w:tcPr>
            <w:tcW w:w="1976" w:type="dxa"/>
            <w:vAlign w:val="center"/>
          </w:tcPr>
          <w:p w14:paraId="69ED0D1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[232]</w:t>
            </w:r>
          </w:p>
        </w:tc>
      </w:tr>
      <w:tr w:rsidR="00FC04F0" w14:paraId="7EDF8B8E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312FFD6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918366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Metabolism</w:t>
            </w:r>
          </w:p>
        </w:tc>
        <w:tc>
          <w:tcPr>
            <w:tcW w:w="2023" w:type="dxa"/>
            <w:vAlign w:val="center"/>
          </w:tcPr>
          <w:p w14:paraId="50ECB25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High fat diet -fed mice/glucagon attacked mice</w:t>
            </w:r>
          </w:p>
        </w:tc>
        <w:tc>
          <w:tcPr>
            <w:tcW w:w="1904" w:type="dxa"/>
            <w:vMerge w:val="restart"/>
            <w:vAlign w:val="center"/>
          </w:tcPr>
          <w:p w14:paraId="2381822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3A6BCD6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,Akt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54B35563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[219]</w:t>
            </w:r>
          </w:p>
        </w:tc>
      </w:tr>
      <w:tr w:rsidR="00FC04F0" w14:paraId="1EAD57C4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60F9C98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9B6604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498116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Obese mice</w:t>
            </w:r>
          </w:p>
        </w:tc>
        <w:tc>
          <w:tcPr>
            <w:tcW w:w="1904" w:type="dxa"/>
            <w:vMerge/>
            <w:vAlign w:val="center"/>
          </w:tcPr>
          <w:p w14:paraId="28E1850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EBA004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AMPK↑</w:t>
            </w:r>
          </w:p>
        </w:tc>
        <w:tc>
          <w:tcPr>
            <w:tcW w:w="1976" w:type="dxa"/>
            <w:vAlign w:val="center"/>
          </w:tcPr>
          <w:p w14:paraId="70A9018C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[218]</w:t>
            </w:r>
          </w:p>
        </w:tc>
      </w:tr>
      <w:tr w:rsidR="00FC04F0" w14:paraId="0355420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B0CB01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30CBB9BF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2A19D2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Diabetic rats</w:t>
            </w:r>
          </w:p>
        </w:tc>
        <w:tc>
          <w:tcPr>
            <w:tcW w:w="1904" w:type="dxa"/>
            <w:vMerge/>
            <w:vAlign w:val="center"/>
          </w:tcPr>
          <w:p w14:paraId="5D16563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CF6DB5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TG,TC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,IL-1β,IL-6,NF-κB↓</w:t>
            </w:r>
          </w:p>
        </w:tc>
        <w:tc>
          <w:tcPr>
            <w:tcW w:w="1976" w:type="dxa"/>
            <w:vAlign w:val="center"/>
          </w:tcPr>
          <w:p w14:paraId="65498480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[233]</w:t>
            </w:r>
          </w:p>
          <w:p w14:paraId="506D11EB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853C58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78D308B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53015BB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627B41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Type 2 diabetic rats</w:t>
            </w:r>
          </w:p>
        </w:tc>
        <w:tc>
          <w:tcPr>
            <w:tcW w:w="1904" w:type="dxa"/>
            <w:vMerge/>
            <w:vAlign w:val="center"/>
          </w:tcPr>
          <w:p w14:paraId="6C3412C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4C0EFB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TC, TG↓</w:t>
            </w:r>
          </w:p>
        </w:tc>
        <w:tc>
          <w:tcPr>
            <w:tcW w:w="1976" w:type="dxa"/>
            <w:vAlign w:val="center"/>
          </w:tcPr>
          <w:p w14:paraId="18B881AB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[234]</w:t>
            </w:r>
          </w:p>
          <w:p w14:paraId="79533637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65236DFF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0CEAFE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643E15A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CD20D2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NASH Mice</w:t>
            </w:r>
          </w:p>
        </w:tc>
        <w:tc>
          <w:tcPr>
            <w:tcW w:w="1904" w:type="dxa"/>
            <w:vMerge/>
            <w:vAlign w:val="center"/>
          </w:tcPr>
          <w:p w14:paraId="615038D5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DA13A2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TC,TG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,ROS,</w:t>
            </w:r>
          </w:p>
          <w:p w14:paraId="0D404D1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IL-6↓</w:t>
            </w:r>
          </w:p>
        </w:tc>
        <w:tc>
          <w:tcPr>
            <w:tcW w:w="1976" w:type="dxa"/>
            <w:vAlign w:val="center"/>
          </w:tcPr>
          <w:p w14:paraId="76DA7FA3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[232]</w:t>
            </w:r>
          </w:p>
          <w:p w14:paraId="375F7BF6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7EC25CF3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1B3FC37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83AF21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Intestinal flora</w:t>
            </w:r>
          </w:p>
        </w:tc>
        <w:tc>
          <w:tcPr>
            <w:tcW w:w="2023" w:type="dxa"/>
            <w:vAlign w:val="center"/>
          </w:tcPr>
          <w:p w14:paraId="086737B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Colitis mice</w:t>
            </w:r>
          </w:p>
        </w:tc>
        <w:tc>
          <w:tcPr>
            <w:tcW w:w="1904" w:type="dxa"/>
            <w:vMerge w:val="restart"/>
            <w:vAlign w:val="center"/>
          </w:tcPr>
          <w:p w14:paraId="7AD191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Ginsenoside Rg1</w:t>
            </w:r>
          </w:p>
        </w:tc>
        <w:tc>
          <w:tcPr>
            <w:tcW w:w="1949" w:type="dxa"/>
            <w:vAlign w:val="center"/>
          </w:tcPr>
          <w:p w14:paraId="54C1AE57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IL-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6,M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1/M2,</w:t>
            </w:r>
          </w:p>
          <w:p w14:paraId="254A23A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Bacteroide,</w:t>
            </w:r>
          </w:p>
          <w:p w14:paraId="2845EA80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Ruminococcaceae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↓</w:t>
            </w:r>
          </w:p>
        </w:tc>
        <w:tc>
          <w:tcPr>
            <w:tcW w:w="1976" w:type="dxa"/>
            <w:vAlign w:val="center"/>
          </w:tcPr>
          <w:p w14:paraId="1D41F28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[235]</w:t>
            </w:r>
          </w:p>
          <w:p w14:paraId="06016668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230C6D79" w14:textId="77777777" w:rsidTr="007E4C25">
        <w:trPr>
          <w:trHeight w:val="288"/>
        </w:trPr>
        <w:tc>
          <w:tcPr>
            <w:tcW w:w="1434" w:type="dxa"/>
            <w:vMerge/>
            <w:vAlign w:val="center"/>
          </w:tcPr>
          <w:p w14:paraId="0174C6D3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77FC3988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2380F0B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Colitis mice</w:t>
            </w:r>
          </w:p>
        </w:tc>
        <w:tc>
          <w:tcPr>
            <w:tcW w:w="1904" w:type="dxa"/>
            <w:vMerge/>
            <w:vAlign w:val="center"/>
          </w:tcPr>
          <w:p w14:paraId="5BA5E8F1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6E65E7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ROS↓</w:t>
            </w:r>
          </w:p>
          <w:p w14:paraId="4EC39B54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MMP↑</w:t>
            </w:r>
          </w:p>
        </w:tc>
        <w:tc>
          <w:tcPr>
            <w:tcW w:w="1976" w:type="dxa"/>
            <w:vAlign w:val="center"/>
          </w:tcPr>
          <w:p w14:paraId="412ACF04" w14:textId="77777777" w:rsidR="00FC04F0" w:rsidRDefault="00FC04F0" w:rsidP="007E4C25">
            <w:pPr>
              <w:jc w:val="center"/>
            </w:pPr>
            <w:r>
              <w:rPr>
                <w:rFonts w:cs="Times New Roman"/>
              </w:rPr>
              <w:t>[236]</w:t>
            </w:r>
          </w:p>
          <w:p w14:paraId="22549CB4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C04F0" w14:paraId="0B130FB0" w14:textId="77777777" w:rsidTr="007E4C25">
        <w:trPr>
          <w:cantSplit/>
          <w:trHeight w:val="289"/>
        </w:trPr>
        <w:tc>
          <w:tcPr>
            <w:tcW w:w="1434" w:type="dxa"/>
            <w:vMerge/>
            <w:vAlign w:val="center"/>
          </w:tcPr>
          <w:p w14:paraId="2ED08AC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center"/>
          </w:tcPr>
          <w:p w14:paraId="1167F91D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5CCC8FB2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Alzheimer's disease tree shrew</w:t>
            </w:r>
          </w:p>
        </w:tc>
        <w:tc>
          <w:tcPr>
            <w:tcW w:w="1904" w:type="dxa"/>
            <w:vMerge/>
            <w:vAlign w:val="center"/>
          </w:tcPr>
          <w:p w14:paraId="2EB1886A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BCB21CC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Firmicutes/Bacteroides,</w:t>
            </w:r>
          </w:p>
          <w:p w14:paraId="6ADC8066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Lactobacillus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salivarius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↑</w:t>
            </w:r>
          </w:p>
          <w:p w14:paraId="2836BB79" w14:textId="77777777" w:rsidR="00FC04F0" w:rsidRDefault="00FC04F0" w:rsidP="007E4C25">
            <w:pPr>
              <w:pStyle w:val="1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Bacteroidetes↓</w:t>
            </w:r>
          </w:p>
        </w:tc>
        <w:tc>
          <w:tcPr>
            <w:tcW w:w="1976" w:type="dxa"/>
            <w:vAlign w:val="center"/>
          </w:tcPr>
          <w:p w14:paraId="56C2D285" w14:textId="77777777" w:rsidR="00FC04F0" w:rsidRDefault="00FC04F0" w:rsidP="007E4C25">
            <w:pPr>
              <w:pStyle w:val="1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</w:rPr>
              <w:t>[237]</w:t>
            </w:r>
          </w:p>
        </w:tc>
      </w:tr>
    </w:tbl>
    <w:p w14:paraId="754D7E78" w14:textId="1F2B5D58" w:rsidR="00FC04F0" w:rsidRDefault="00FC04F0" w:rsidP="00FC04F0">
      <w:pPr>
        <w:pStyle w:val="10"/>
        <w:rPr>
          <w:rFonts w:cs="Times New Roman"/>
          <w:b/>
          <w:bCs/>
          <w:color w:val="000000"/>
          <w:szCs w:val="21"/>
        </w:rPr>
      </w:pPr>
    </w:p>
    <w:p w14:paraId="5DDD7FB0" w14:textId="2AB5C58B" w:rsidR="00FC04F0" w:rsidRDefault="00FC04F0" w:rsidP="00FC04F0">
      <w:pPr>
        <w:pStyle w:val="10"/>
        <w:rPr>
          <w:rFonts w:cs="Times New Roman"/>
          <w:b/>
          <w:bCs/>
          <w:color w:val="000000"/>
          <w:szCs w:val="21"/>
        </w:rPr>
      </w:pPr>
    </w:p>
    <w:p w14:paraId="1578762E" w14:textId="77777777" w:rsidR="00836271" w:rsidRDefault="00836271"/>
    <w:sectPr w:rsidR="00836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Georgia">
    <w:altName w:val="Georgia"/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53208E"/>
    <w:lvl w:ilvl="0">
      <w:start w:val="1"/>
      <w:numFmt w:val="decimal"/>
      <w:pStyle w:val="1"/>
      <w:suff w:val="nothing"/>
      <w:lvlText w:val="[%1]"/>
      <w:lvlJc w:val="left"/>
      <w:pPr>
        <w:ind w:left="0"/>
      </w:pPr>
    </w:lvl>
  </w:abstractNum>
  <w:abstractNum w:abstractNumId="1" w15:restartNumberingAfterBreak="0">
    <w:nsid w:val="00000001"/>
    <w:multiLevelType w:val="singleLevel"/>
    <w:tmpl w:val="1BD8F382"/>
    <w:lvl w:ilvl="0">
      <w:start w:val="1"/>
      <w:numFmt w:val="decimal"/>
      <w:suff w:val="space"/>
      <w:lvlText w:val="%1."/>
      <w:lvlJc w:val="left"/>
    </w:lvl>
  </w:abstractNum>
  <w:num w:numId="1" w16cid:durableId="1545867397">
    <w:abstractNumId w:val="0"/>
  </w:num>
  <w:num w:numId="2" w16cid:durableId="49191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F0"/>
    <w:rsid w:val="00083A67"/>
    <w:rsid w:val="00766F3E"/>
    <w:rsid w:val="00836271"/>
    <w:rsid w:val="00B05E08"/>
    <w:rsid w:val="00BB7B49"/>
    <w:rsid w:val="00E40456"/>
    <w:rsid w:val="00F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0D84"/>
  <w15:chartTrackingRefBased/>
  <w15:docId w15:val="{2975189E-ED2A-4EB7-9ADC-D5995C07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F0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SimSun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4F0"/>
    <w:pPr>
      <w:spacing w:beforeAutospacing="1" w:afterAutospacing="1"/>
      <w:jc w:val="left"/>
      <w:outlineLvl w:val="0"/>
    </w:pPr>
    <w:rPr>
      <w:rFonts w:ascii="SimSun" w:hAnsi="SimSun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4F0"/>
    <w:pPr>
      <w:keepNext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4F0"/>
    <w:pPr>
      <w:keepNext/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C04F0"/>
    <w:rPr>
      <w:rFonts w:ascii="SimSun" w:eastAsia="Times New Roman" w:hAnsi="SimSun" w:cs="Times New Roman"/>
      <w:b/>
      <w:bCs/>
      <w:kern w:val="44"/>
      <w:sz w:val="48"/>
      <w:szCs w:val="48"/>
      <w:lang w:val="en-US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C04F0"/>
    <w:rPr>
      <w:rFonts w:ascii="Arial" w:eastAsia="SimHei" w:hAnsi="Arial" w:cs="SimSun"/>
      <w:b/>
      <w:sz w:val="32"/>
      <w:szCs w:val="24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04F0"/>
    <w:rPr>
      <w:rFonts w:ascii="Arial" w:eastAsia="SimHei" w:hAnsi="Arial" w:cs="SimSun"/>
      <w:b/>
      <w:sz w:val="28"/>
      <w:szCs w:val="24"/>
      <w:lang w:val="en-US" w:eastAsia="zh-CN"/>
      <w14:ligatures w14:val="none"/>
    </w:rPr>
  </w:style>
  <w:style w:type="paragraph" w:styleId="CommentText">
    <w:name w:val="annotation text"/>
    <w:basedOn w:val="Normal"/>
    <w:link w:val="CommentTextChar"/>
    <w:qFormat/>
    <w:rsid w:val="00FC04F0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FC04F0"/>
    <w:rPr>
      <w:rFonts w:ascii="Times New Roman" w:eastAsia="Times New Roman" w:hAnsi="Times New Roman" w:cs="SimSun"/>
      <w:sz w:val="21"/>
      <w:szCs w:val="24"/>
      <w:lang w:val="en-US" w:eastAsia="zh-CN"/>
      <w14:ligatures w14:val="none"/>
    </w:rPr>
  </w:style>
  <w:style w:type="paragraph" w:styleId="Footer">
    <w:name w:val="footer"/>
    <w:basedOn w:val="Normal"/>
    <w:link w:val="FooterChar"/>
    <w:qFormat/>
    <w:rsid w:val="00FC0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FC04F0"/>
    <w:rPr>
      <w:rFonts w:ascii="Times New Roman" w:eastAsia="Times New Roman" w:hAnsi="Times New Roman" w:cs="SimSun"/>
      <w:sz w:val="18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qFormat/>
    <w:rsid w:val="00FC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FC04F0"/>
    <w:rPr>
      <w:rFonts w:ascii="Times New Roman" w:eastAsia="Times New Roman" w:hAnsi="Times New Roman" w:cs="SimSun"/>
      <w:sz w:val="18"/>
      <w:szCs w:val="18"/>
      <w:lang w:val="en-US" w:eastAsia="zh-CN"/>
      <w14:ligatures w14:val="none"/>
    </w:rPr>
  </w:style>
  <w:style w:type="paragraph" w:styleId="TOC1">
    <w:name w:val="toc 1"/>
    <w:basedOn w:val="Normal"/>
    <w:next w:val="Normal"/>
    <w:qFormat/>
    <w:rsid w:val="00FC04F0"/>
  </w:style>
  <w:style w:type="paragraph" w:styleId="TOC2">
    <w:name w:val="toc 2"/>
    <w:basedOn w:val="Normal"/>
    <w:next w:val="Normal"/>
    <w:qFormat/>
    <w:rsid w:val="00FC04F0"/>
    <w:pPr>
      <w:ind w:leftChars="200" w:left="420"/>
    </w:pPr>
  </w:style>
  <w:style w:type="paragraph" w:styleId="NormalWeb">
    <w:name w:val="Normal (Web)"/>
    <w:basedOn w:val="Normal"/>
    <w:qFormat/>
    <w:rsid w:val="00FC04F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rsid w:val="00FC04F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FC04F0"/>
    <w:rPr>
      <w:b/>
    </w:rPr>
  </w:style>
  <w:style w:type="character" w:styleId="Emphasis">
    <w:name w:val="Emphasis"/>
    <w:basedOn w:val="DefaultParagraphFont"/>
    <w:qFormat/>
    <w:rsid w:val="00FC04F0"/>
    <w:rPr>
      <w:i/>
    </w:rPr>
  </w:style>
  <w:style w:type="character" w:styleId="Hyperlink">
    <w:name w:val="Hyperlink"/>
    <w:basedOn w:val="DefaultParagraphFont"/>
    <w:qFormat/>
    <w:rsid w:val="00FC04F0"/>
    <w:rPr>
      <w:color w:val="0000FF"/>
      <w:u w:val="single"/>
    </w:rPr>
  </w:style>
  <w:style w:type="paragraph" w:customStyle="1" w:styleId="1">
    <w:name w:val="样式1"/>
    <w:basedOn w:val="Normal"/>
    <w:qFormat/>
    <w:rsid w:val="00FC04F0"/>
    <w:pPr>
      <w:numPr>
        <w:numId w:val="1"/>
      </w:numPr>
      <w:ind w:left="1"/>
    </w:pPr>
  </w:style>
  <w:style w:type="character" w:customStyle="1" w:styleId="font31">
    <w:name w:val="font31"/>
    <w:basedOn w:val="DefaultParagraphFont"/>
    <w:qFormat/>
    <w:rsid w:val="00FC04F0"/>
    <w:rPr>
      <w:rFonts w:ascii="SimSun" w:eastAsia="SimSun" w:hAnsi="SimSun" w:cs="SimSun" w:hint="eastAsia"/>
      <w:color w:val="000000"/>
      <w:sz w:val="21"/>
      <w:szCs w:val="21"/>
      <w:u w:val="none"/>
    </w:rPr>
  </w:style>
  <w:style w:type="character" w:customStyle="1" w:styleId="font21">
    <w:name w:val="font21"/>
    <w:basedOn w:val="DefaultParagraphFont"/>
    <w:qFormat/>
    <w:rsid w:val="00FC04F0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111">
    <w:name w:val="font111"/>
    <w:basedOn w:val="DefaultParagraphFont"/>
    <w:qFormat/>
    <w:rsid w:val="00FC04F0"/>
    <w:rPr>
      <w:rFonts w:ascii="SimSun" w:eastAsia="SimSun" w:hAnsi="SimSun" w:cs="SimSun" w:hint="eastAsia"/>
      <w:color w:val="000000"/>
      <w:sz w:val="19"/>
      <w:szCs w:val="19"/>
      <w:u w:val="none"/>
    </w:rPr>
  </w:style>
  <w:style w:type="character" w:customStyle="1" w:styleId="font61">
    <w:name w:val="font61"/>
    <w:basedOn w:val="DefaultParagraphFont"/>
    <w:qFormat/>
    <w:rsid w:val="00FC04F0"/>
    <w:rPr>
      <w:rFonts w:ascii="SimSun" w:eastAsia="SimSun" w:hAnsi="SimSun" w:cs="SimSun" w:hint="eastAsia"/>
      <w:color w:val="0000FF"/>
      <w:sz w:val="21"/>
      <w:szCs w:val="21"/>
      <w:u w:val="none"/>
    </w:rPr>
  </w:style>
  <w:style w:type="character" w:customStyle="1" w:styleId="font12">
    <w:name w:val="font12"/>
    <w:basedOn w:val="DefaultParagraphFont"/>
    <w:qFormat/>
    <w:rsid w:val="00FC04F0"/>
    <w:rPr>
      <w:rFonts w:ascii="Calibri" w:hAnsi="Calibri" w:cs="Calibri" w:hint="default"/>
      <w:color w:val="0000FF"/>
      <w:sz w:val="21"/>
      <w:szCs w:val="21"/>
      <w:u w:val="none"/>
    </w:rPr>
  </w:style>
  <w:style w:type="character" w:customStyle="1" w:styleId="font141">
    <w:name w:val="font141"/>
    <w:basedOn w:val="DefaultParagraphFont"/>
    <w:qFormat/>
    <w:rsid w:val="00FC04F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DefaultParagraphFont"/>
    <w:qFormat/>
    <w:rsid w:val="00FC04F0"/>
    <w:rPr>
      <w:rFonts w:ascii="SimSun" w:eastAsia="SimSun" w:hAnsi="SimSun" w:cs="SimSun" w:hint="eastAsia"/>
      <w:color w:val="0000FF"/>
      <w:sz w:val="19"/>
      <w:szCs w:val="19"/>
      <w:u w:val="none"/>
    </w:rPr>
  </w:style>
  <w:style w:type="character" w:customStyle="1" w:styleId="font122">
    <w:name w:val="font122"/>
    <w:basedOn w:val="DefaultParagraphFont"/>
    <w:qFormat/>
    <w:rsid w:val="00FC04F0"/>
    <w:rPr>
      <w:rFonts w:ascii="Arial" w:hAnsi="Arial" w:cs="Arial"/>
      <w:color w:val="0000FF"/>
      <w:sz w:val="19"/>
      <w:szCs w:val="19"/>
      <w:u w:val="none"/>
    </w:rPr>
  </w:style>
  <w:style w:type="character" w:customStyle="1" w:styleId="font71">
    <w:name w:val="font71"/>
    <w:basedOn w:val="DefaultParagraphFont"/>
    <w:qFormat/>
    <w:rsid w:val="00FC04F0"/>
    <w:rPr>
      <w:rFonts w:ascii="Georgia" w:eastAsia="Georgia" w:hAnsi="Georgia" w:cs="Georgia" w:hint="default"/>
      <w:color w:val="2E2E2E"/>
      <w:sz w:val="19"/>
      <w:szCs w:val="19"/>
      <w:u w:val="none"/>
    </w:rPr>
  </w:style>
  <w:style w:type="character" w:customStyle="1" w:styleId="font81">
    <w:name w:val="font81"/>
    <w:basedOn w:val="DefaultParagraphFont"/>
    <w:qFormat/>
    <w:rsid w:val="00FC04F0"/>
    <w:rPr>
      <w:rFonts w:ascii="SimSun" w:eastAsia="SimSun" w:hAnsi="SimSun" w:cs="SimSun" w:hint="eastAsia"/>
      <w:color w:val="2E2E2E"/>
      <w:sz w:val="19"/>
      <w:szCs w:val="19"/>
      <w:u w:val="none"/>
    </w:rPr>
  </w:style>
  <w:style w:type="character" w:customStyle="1" w:styleId="font181">
    <w:name w:val="font181"/>
    <w:basedOn w:val="DefaultParagraphFont"/>
    <w:qFormat/>
    <w:rsid w:val="00FC04F0"/>
    <w:rPr>
      <w:rFonts w:ascii="Segoe UI" w:eastAsia="Segoe UI" w:hAnsi="Segoe UI" w:cs="Segoe UI" w:hint="default"/>
      <w:i/>
      <w:iCs/>
      <w:color w:val="0000FF"/>
      <w:sz w:val="19"/>
      <w:szCs w:val="19"/>
      <w:u w:val="none"/>
    </w:rPr>
  </w:style>
  <w:style w:type="character" w:customStyle="1" w:styleId="font91">
    <w:name w:val="font91"/>
    <w:basedOn w:val="DefaultParagraphFont"/>
    <w:qFormat/>
    <w:rsid w:val="00FC04F0"/>
    <w:rPr>
      <w:rFonts w:ascii="Segoe UI" w:eastAsia="Segoe UI" w:hAnsi="Segoe UI" w:cs="Segoe UI" w:hint="default"/>
      <w:color w:val="0000FF"/>
      <w:sz w:val="19"/>
      <w:szCs w:val="19"/>
      <w:u w:val="none"/>
    </w:rPr>
  </w:style>
  <w:style w:type="paragraph" w:customStyle="1" w:styleId="10">
    <w:name w:val="书目1"/>
    <w:basedOn w:val="Normal"/>
    <w:next w:val="Normal"/>
    <w:uiPriority w:val="37"/>
    <w:qFormat/>
    <w:rsid w:val="00FC04F0"/>
  </w:style>
  <w:style w:type="character" w:customStyle="1" w:styleId="element-citation">
    <w:name w:val="element-citation"/>
    <w:basedOn w:val="DefaultParagraphFont"/>
    <w:qFormat/>
    <w:rsid w:val="00FC04F0"/>
  </w:style>
  <w:style w:type="character" w:customStyle="1" w:styleId="ref-journal">
    <w:name w:val="ref-journal"/>
    <w:basedOn w:val="DefaultParagraphFont"/>
    <w:qFormat/>
    <w:rsid w:val="00FC04F0"/>
  </w:style>
  <w:style w:type="character" w:customStyle="1" w:styleId="ref-vol">
    <w:name w:val="ref-vol"/>
    <w:basedOn w:val="DefaultParagraphFont"/>
    <w:qFormat/>
    <w:rsid w:val="00FC04F0"/>
  </w:style>
  <w:style w:type="paragraph" w:customStyle="1" w:styleId="2">
    <w:name w:val="书目2"/>
    <w:basedOn w:val="Normal"/>
    <w:next w:val="Normal"/>
    <w:uiPriority w:val="37"/>
    <w:qFormat/>
    <w:rsid w:val="00FC04F0"/>
  </w:style>
  <w:style w:type="paragraph" w:customStyle="1" w:styleId="Bibliography88aa41f7-d8a9-4010-8ddd-560165716479">
    <w:name w:val="Bibliography_88aa41f7-d8a9-4010-8ddd-560165716479"/>
    <w:basedOn w:val="Normal"/>
    <w:next w:val="Normal"/>
    <w:uiPriority w:val="37"/>
    <w:qFormat/>
    <w:rsid w:val="00FC04F0"/>
  </w:style>
  <w:style w:type="paragraph" w:customStyle="1" w:styleId="3">
    <w:name w:val="书目3"/>
    <w:basedOn w:val="Normal"/>
    <w:next w:val="Normal"/>
    <w:uiPriority w:val="37"/>
    <w:qFormat/>
    <w:rsid w:val="00FC04F0"/>
  </w:style>
  <w:style w:type="paragraph" w:customStyle="1" w:styleId="11">
    <w:name w:val="修订1"/>
    <w:uiPriority w:val="99"/>
    <w:qFormat/>
    <w:rsid w:val="00FC04F0"/>
    <w:pPr>
      <w:spacing w:after="0" w:line="240" w:lineRule="auto"/>
    </w:pPr>
    <w:rPr>
      <w:rFonts w:ascii="Times New Roman" w:eastAsia="SimSun" w:hAnsi="Times New Roman" w:cs="SimSun"/>
      <w:sz w:val="21"/>
      <w:szCs w:val="24"/>
      <w:lang w:val="en-US" w:eastAsia="zh-CN"/>
      <w14:ligatures w14:val="none"/>
    </w:rPr>
  </w:style>
  <w:style w:type="paragraph" w:customStyle="1" w:styleId="4">
    <w:name w:val="书目4"/>
    <w:basedOn w:val="Normal"/>
    <w:next w:val="Normal"/>
    <w:uiPriority w:val="37"/>
    <w:qFormat/>
    <w:rsid w:val="00FC04F0"/>
  </w:style>
  <w:style w:type="paragraph" w:customStyle="1" w:styleId="msobibliography0">
    <w:name w:val="msobibliography"/>
    <w:basedOn w:val="Normal"/>
    <w:next w:val="Normal"/>
    <w:qFormat/>
    <w:rsid w:val="00FC04F0"/>
    <w:pPr>
      <w:spacing w:line="360" w:lineRule="auto"/>
    </w:pPr>
    <w:rPr>
      <w:rFonts w:ascii="DengXian" w:eastAsia="SimSun" w:hAnsi="DengXian" w:cs="Times New Roman" w:hint="eastAsia"/>
      <w:szCs w:val="22"/>
    </w:rPr>
  </w:style>
  <w:style w:type="paragraph" w:customStyle="1" w:styleId="WPSOffice1">
    <w:name w:val="WPSOffice手动目录 1"/>
    <w:qFormat/>
    <w:rsid w:val="00FC04F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WPSOffice2">
    <w:name w:val="WPSOffice手动目录 2"/>
    <w:qFormat/>
    <w:rsid w:val="00FC04F0"/>
    <w:pPr>
      <w:spacing w:after="0" w:line="240" w:lineRule="auto"/>
      <w:ind w:leftChars="200" w:left="200"/>
    </w:pPr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Revisionb2e72fea-8ca5-4a93-b31a-a78905f94726">
    <w:name w:val="Revision_b2e72fea-8ca5-4a93-b31a-a78905f94726"/>
    <w:uiPriority w:val="99"/>
    <w:qFormat/>
    <w:rsid w:val="00FC04F0"/>
    <w:pPr>
      <w:spacing w:after="0" w:line="240" w:lineRule="auto"/>
    </w:pPr>
    <w:rPr>
      <w:rFonts w:ascii="Times New Roman" w:eastAsia="Times New Roman" w:hAnsi="Times New Roman" w:cs="SimSun"/>
      <w:sz w:val="21"/>
      <w:szCs w:val="24"/>
      <w:lang w:val="en-US" w:eastAsia="zh-CN"/>
      <w14:ligatures w14:val="none"/>
    </w:rPr>
  </w:style>
  <w:style w:type="paragraph" w:customStyle="1" w:styleId="Bibliography3959bf8d-08db-4796-a887-97636f9c7db0">
    <w:name w:val="Bibliography_3959bf8d-08db-4796-a887-97636f9c7db0"/>
    <w:basedOn w:val="Normal"/>
    <w:next w:val="Normal"/>
    <w:uiPriority w:val="37"/>
    <w:qFormat/>
    <w:rsid w:val="00FC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</dc:creator>
  <cp:keywords/>
  <dc:description/>
  <cp:lastModifiedBy>Dhana</cp:lastModifiedBy>
  <cp:revision>1</cp:revision>
  <dcterms:created xsi:type="dcterms:W3CDTF">2023-10-30T05:30:00Z</dcterms:created>
  <dcterms:modified xsi:type="dcterms:W3CDTF">2023-10-30T05:31:00Z</dcterms:modified>
</cp:coreProperties>
</file>