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66F9" w14:textId="77777777" w:rsidR="00C81090" w:rsidRPr="004D735C" w:rsidRDefault="00C81090" w:rsidP="00C81090">
      <w:pPr>
        <w:pStyle w:val="AGTABCaption"/>
      </w:pPr>
      <w:r w:rsidRPr="004D735C">
        <w:t xml:space="preserve">Supplementary Table 4. Newcastle–Ottawa </w:t>
      </w:r>
      <w:r>
        <w:t>s</w:t>
      </w:r>
      <w:r w:rsidRPr="004D735C">
        <w:t>cale for assessing the quality of cohort studies in meta-analysis.</w:t>
      </w:r>
    </w:p>
    <w:tbl>
      <w:tblPr>
        <w:tblW w:w="13621" w:type="dxa"/>
        <w:tblLook w:val="04A0" w:firstRow="1" w:lastRow="0" w:firstColumn="1" w:lastColumn="0" w:noHBand="0" w:noVBand="1"/>
      </w:tblPr>
      <w:tblGrid>
        <w:gridCol w:w="2176"/>
        <w:gridCol w:w="681"/>
        <w:gridCol w:w="2013"/>
        <w:gridCol w:w="1060"/>
        <w:gridCol w:w="1597"/>
        <w:gridCol w:w="1622"/>
        <w:gridCol w:w="1598"/>
        <w:gridCol w:w="1292"/>
        <w:gridCol w:w="1096"/>
        <w:gridCol w:w="1158"/>
        <w:gridCol w:w="742"/>
        <w:gridCol w:w="656"/>
      </w:tblGrid>
      <w:tr w:rsidR="00427A21" w:rsidRPr="002B528C" w14:paraId="42B87CFA" w14:textId="77777777" w:rsidTr="0047256F">
        <w:trPr>
          <w:trHeight w:val="278"/>
        </w:trPr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BCF86" w14:textId="7829BD71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74F2D6" w14:textId="74559F98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4ED90" w14:textId="77777777" w:rsidR="00427A21" w:rsidRPr="002B528C" w:rsidRDefault="00427A21" w:rsidP="0047256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selection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A68E2" w14:textId="13D87AB0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66916" w14:textId="72E77E23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A59AB" w14:textId="35DEFA81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EDC73" w14:textId="77777777" w:rsidR="00427A21" w:rsidRPr="002B528C" w:rsidRDefault="00427A21" w:rsidP="0047256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Comparability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BEDD6" w14:textId="77777777" w:rsidR="00427A21" w:rsidRPr="002B528C" w:rsidRDefault="00427A21" w:rsidP="0047256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Exposure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FFE37" w14:textId="463CEF05" w:rsidR="00427A21" w:rsidRPr="002B528C" w:rsidRDefault="00427A21" w:rsidP="0047256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844CB" w14:textId="2AAA6996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53FE28" w14:textId="66A16001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4A1946" w14:textId="57ECEF43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29E09521" w14:textId="77777777" w:rsidTr="0047256F">
        <w:trPr>
          <w:trHeight w:val="2438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F680D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677D69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Year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2F1F2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1) Representativeness of the exposed cohort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8B1B9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2) Selection of the </w:t>
            </w:r>
            <w:proofErr w:type="spellStart"/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non exposed</w:t>
            </w:r>
            <w:proofErr w:type="spellEnd"/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 cohort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6D3C2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3) Ascertainment of exposure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6933F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4) Demonstration that outcome of interest was not present at start of study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B7C3A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1) Comparability of cohorts on the basis of the design or analysis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699A95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1) Assessment of outcome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C13FA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2) Was follow-up long enough for outcomes to occur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775375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3) Adequacy of follow up of cohorts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99016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D52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Score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A97B00" w14:textId="77777777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Note</w:t>
            </w:r>
          </w:p>
        </w:tc>
      </w:tr>
      <w:tr w:rsidR="00427A21" w:rsidRPr="002B528C" w14:paraId="24840C61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DC92" w14:textId="169BC90D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Y. R. Lawrence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[1]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8EC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0410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C7FB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D64B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D2E9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0877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87E0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777B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8383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76AE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5EAF7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37EB1715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A872" w14:textId="487E2A69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Kevin M. Waters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1AF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A6C9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4F9C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E489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39CC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2428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0074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3B90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F49D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A630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13F6D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201CB4BE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5C57" w14:textId="6F88C233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Paola 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Ballotari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[3]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5C0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7845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D952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03AA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632B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381F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E06D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9810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8E83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DEDE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2CBAE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17873840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B165" w14:textId="53A59691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Gabriel 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Chodick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[4]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76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2176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7971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D1A3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2776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A88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B112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DB63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567C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B13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D7826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23CB4B0C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BF0D" w14:textId="6D1A8A64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Carmen Rodriguez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[5]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1A5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2FD9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725E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5000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EFDD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CC6C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341A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B3AD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D8F1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53BA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3CF7A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598D5704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C906" w14:textId="545B23B0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C. M. 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Velicer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[6]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D7D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AA20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6C15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49F9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B546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1A04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F7C3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E414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BD43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AA2F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2A33F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1AA2CBC7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17F6" w14:textId="32D29314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Michael F. 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Leitzmann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[7]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F43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D80A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D853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CC48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C73B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10DC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B39E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A2BB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CC80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8520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6CD66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0A6192B6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3F5F" w14:textId="60ACFEFF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Konstantinos K. 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Tsilidis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[8]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148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D349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6AC9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7F7B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81A8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E731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27FE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21B3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9B87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41CB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3DB51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5E58CD94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1340" w14:textId="3CB62ACB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Jocelyn S. Kasper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[9]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74D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90A5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F87F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F39E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D882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DC26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68DC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AE2C4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A454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B676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7C3A2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0458810A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9BA8" w14:textId="164ACDD3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David J. Rosenberg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[10]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3D4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7481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5EFD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E5E7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A31B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27F2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4685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47AF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F5FD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884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2767D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19DE10BF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1820" w14:textId="6B56FD15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Aurora Perez-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Cornago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[11]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660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B212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3F1D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1BE0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465E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6AB9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14A5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DFC4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4996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855A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E7B53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74312612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30F2" w14:textId="2A1026EC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Visalini</w:t>
            </w:r>
            <w:proofErr w:type="spellEnd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Nair-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Shalliker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[12]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B1A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2D8F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B37C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7AD6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50A2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39F64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6604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91A7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8B2A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7FD6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A1B2B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2CC7DD1C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7EA5" w14:textId="4B3D1FF5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Teemu J. 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Murtola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[13]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4E6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532F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1D38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C9DA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A32E4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F396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9354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E968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089E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8311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91CF0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0C596F66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E50" w14:textId="4DFC1D2A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Jeanne A. Darbinian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[14]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3F4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CA6A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24BA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D309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DF26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9932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F971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4F9B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DCF6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8DE6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F6959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737D9D2C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5D64" w14:textId="4A2BD81F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Brook A. Calton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[15]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AE2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FEC6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DFEC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397F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ACF9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B292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7823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B037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FFE3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2B20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8309C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708CAB3F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8C48" w14:textId="474CD030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J. C. Will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[16]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843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1241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178F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A7EE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4838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75AD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4C0F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AF1C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9844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9737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CFE83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1F685131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90E9" w14:textId="4F303932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Elizabeth A. Atchison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[17]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32C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DF67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54A1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713F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4CD0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9920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306C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7048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4ECB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A54A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3DC54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2DFE1FF1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93FF" w14:textId="14910CA9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 xml:space="preserve">Birgitta 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Grundmark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[18]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9D9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4732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2F80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1585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6E5D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D041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3822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62103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D450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98A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96BEC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45A3BAE3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26EA" w14:textId="43C1DBF6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Eric A. Miller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[19]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1A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2ADD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30AD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37A6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B7FE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6D3D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A339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A79E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28BE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C442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ED950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62C5DFF0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74BA" w14:textId="456A8C3A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Hadith Rastad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[20]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CA6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FB7A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5D91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6032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3A0B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8A8F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7504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F2B8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69AD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E832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17659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1BA6BDA7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EF73" w14:textId="7B8DC486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Kozue Nakamura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[21]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F2E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4955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281F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0227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70B5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A055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B5EB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DDF0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2317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69DC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A0FA3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1CF40BA1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768C" w14:textId="5B082702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Sheng-Hwu Hsieh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[22]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D29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2D79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637D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9077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09B0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82EF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D8D6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63E3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DE52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D7EB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4288B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5B40B87D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DCA1" w14:textId="37D1D005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Bo </w:t>
            </w:r>
            <w:proofErr w:type="spellStart"/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Attner</w:t>
            </w:r>
            <w:proofErr w:type="spellEnd"/>
            <w:r w:rsidR="003355D2" w:rsidRPr="003355D2">
              <w:rPr>
                <w:rFonts w:ascii="Times New Roman" w:hAnsi="Times New Roman" w:cs="Times New Roman"/>
                <w:sz w:val="22"/>
              </w:rPr>
              <w:t>[23]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EEB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CE7B4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1BC9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71F4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C5E9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6264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7D7C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CA5A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D089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0F0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C6FFB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00BC773D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781D" w14:textId="2179A3FD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H. O. Adami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[24]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CF2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68E4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CCB4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E3C7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1FEB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489E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AD5A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3621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751A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E474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03B36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39AB1169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12DC" w14:textId="7455400B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Richard M. Martin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[25]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688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4CEF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5AD9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1EA2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0A1A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6421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2053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F8DF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5F4E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0AC7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45699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0EEAE27C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BD49" w14:textId="5E15B255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C. Wu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[26]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90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D413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DAE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DA60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7B5B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2C60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4F71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88F7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58F9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8452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B305B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1FA72F9E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7733" w14:textId="58250B22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Dianna J. Magliano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[27]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DCA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9FFE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B502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FD9F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8B53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DB1F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10B2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68AE7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B735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F27C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A6A91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65407187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8C73" w14:textId="3DDCDA90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Lauren P. Wallner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[28]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FA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D940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5013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CCD6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0151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63A86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FE36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2924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33ED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4752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2FBBE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67C3F97C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926" w14:textId="3F6A8AB2" w:rsidR="00427A21" w:rsidRPr="002B528C" w:rsidRDefault="00427A21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Bendix Carstensen</w:t>
            </w:r>
            <w:r w:rsidR="003355D2" w:rsidRPr="003355D2">
              <w:rPr>
                <w:rFonts w:ascii="Times New Roman" w:hAnsi="Times New Roman" w:cs="Times New Roman"/>
                <w:sz w:val="22"/>
              </w:rPr>
              <w:t>[29]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803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F20C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9B88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9EAE4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4F56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87D8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4E548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E662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EEE4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2B8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A4BA0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71700A54" w14:textId="77777777" w:rsidTr="0047256F">
        <w:trPr>
          <w:trHeight w:val="27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0B5F" w14:textId="7828E1F5" w:rsidR="00427A21" w:rsidRPr="002B528C" w:rsidRDefault="001E7D93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E7D9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Mingyang</w:t>
            </w:r>
            <w:proofErr w:type="spellEnd"/>
            <w:r w:rsidRPr="001E7D9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Song</w:t>
            </w:r>
            <w:r w:rsidRPr="001E7D93">
              <w:rPr>
                <w:rFonts w:ascii="Times New Roman" w:hAnsi="Times New Roman" w:cs="Times New Roman"/>
                <w:sz w:val="22"/>
              </w:rPr>
              <w:t>[30]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8F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D0D7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B21E4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00B7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55E00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40A8E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5BA4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84E0C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6FFC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FBFE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312AB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427A21" w:rsidRPr="002B528C" w14:paraId="3FCD9FF9" w14:textId="77777777" w:rsidTr="0047256F">
        <w:trPr>
          <w:trHeight w:val="285"/>
        </w:trPr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91B0B" w14:textId="1717150E" w:rsidR="00427A21" w:rsidRPr="002B528C" w:rsidRDefault="001E7D93" w:rsidP="0047256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J.J.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427A21"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Walker </w:t>
            </w:r>
            <w:r w:rsidRPr="001E7D93">
              <w:rPr>
                <w:rFonts w:ascii="Times New Roman" w:hAnsi="Times New Roman" w:cs="Times New Roman"/>
                <w:sz w:val="22"/>
              </w:rPr>
              <w:t>[31]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F6FCD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91009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D050BB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B618D5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E389CF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2A894A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E1B37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AF0FC1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FC6769" w14:textId="77777777" w:rsidR="00427A21" w:rsidRPr="002B528C" w:rsidRDefault="00427A21" w:rsidP="0047256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B528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7EA35" w14:textId="77777777" w:rsidR="00427A21" w:rsidRPr="002B528C" w:rsidRDefault="00427A21" w:rsidP="0047256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80BC89" w14:textId="77777777" w:rsidR="00427A21" w:rsidRPr="002B528C" w:rsidRDefault="00427A21" w:rsidP="0047256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528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E7EE2E1" w14:textId="77777777" w:rsidR="00427A21" w:rsidRDefault="00427A21" w:rsidP="00427A21">
      <w:pPr>
        <w:widowControl/>
        <w:jc w:val="left"/>
      </w:pPr>
    </w:p>
    <w:p w14:paraId="3B90DFEC" w14:textId="10E2CA3D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[1]</w:t>
      </w:r>
      <w:r w:rsidRPr="001E7D93">
        <w:rPr>
          <w:rFonts w:ascii="DengXian" w:eastAsia="DengXian" w:hAnsi="DengXian"/>
        </w:rPr>
        <w:tab/>
        <w:t xml:space="preserve">Y. R. Lawrence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“Association between metabolic syndrome, diabetes mellitus and prostate cancer risk,” </w:t>
      </w:r>
      <w:r w:rsidRPr="001E7D93">
        <w:rPr>
          <w:rFonts w:ascii="DengXian" w:eastAsia="DengXian" w:hAnsi="DengXian"/>
          <w:i/>
          <w:iCs/>
        </w:rPr>
        <w:t>Prostate Cancer Prostatic Dis</w:t>
      </w:r>
      <w:r w:rsidRPr="001E7D93">
        <w:rPr>
          <w:rFonts w:ascii="DengXian" w:eastAsia="DengXian" w:hAnsi="DengXian"/>
        </w:rPr>
        <w:t>, vol. 16, no. 2, pp. 181–186, Jun. 2013, doi: 10.1038/pcan.2012.54.</w:t>
      </w:r>
    </w:p>
    <w:p w14:paraId="3FEB273E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[2]</w:t>
      </w:r>
      <w:r w:rsidRPr="001E7D93">
        <w:rPr>
          <w:rFonts w:ascii="DengXian" w:eastAsia="DengXian" w:hAnsi="DengXian"/>
        </w:rPr>
        <w:tab/>
        <w:t xml:space="preserve">K. M. Waters, B. E. Henderson, D. O. Stram, P. Wan, L. N. Kolonel, and C. A. Haiman, “Association of diabetes with prostate cancer risk in the multiethnic cohort,” </w:t>
      </w:r>
      <w:r w:rsidRPr="001E7D93">
        <w:rPr>
          <w:rFonts w:ascii="DengXian" w:eastAsia="DengXian" w:hAnsi="DengXian"/>
          <w:i/>
          <w:iCs/>
        </w:rPr>
        <w:t>Am J Epidemiol</w:t>
      </w:r>
      <w:r w:rsidRPr="001E7D93">
        <w:rPr>
          <w:rFonts w:ascii="DengXian" w:eastAsia="DengXian" w:hAnsi="DengXian"/>
        </w:rPr>
        <w:t>, vol. 169, no. 8, pp. 937–945, Apr. 2009, doi: 10.1093/aje/kwp003.</w:t>
      </w:r>
    </w:p>
    <w:p w14:paraId="3B4D4C71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[3]</w:t>
      </w:r>
      <w:r w:rsidRPr="001E7D93">
        <w:rPr>
          <w:rFonts w:ascii="DengXian" w:eastAsia="DengXian" w:hAnsi="DengXian"/>
        </w:rPr>
        <w:tab/>
        <w:t xml:space="preserve">P. Ballotari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“Diabetes and risk of cancer incidence: results from a population-based cohort study in northern Italy,” </w:t>
      </w:r>
      <w:r w:rsidRPr="001E7D93">
        <w:rPr>
          <w:rFonts w:ascii="DengXian" w:eastAsia="DengXian" w:hAnsi="DengXian"/>
          <w:i/>
          <w:iCs/>
        </w:rPr>
        <w:t>BMC Cancer</w:t>
      </w:r>
      <w:r w:rsidRPr="001E7D93">
        <w:rPr>
          <w:rFonts w:ascii="DengXian" w:eastAsia="DengXian" w:hAnsi="DengXian"/>
        </w:rPr>
        <w:t>, vol. 17, no. 1, p. 703, Oct. 2017, doi: 10.1186/s12885-017-3696-4.</w:t>
      </w:r>
    </w:p>
    <w:p w14:paraId="1F7A5981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[4]</w:t>
      </w:r>
      <w:r w:rsidRPr="001E7D93">
        <w:rPr>
          <w:rFonts w:ascii="DengXian" w:eastAsia="DengXian" w:hAnsi="DengXian"/>
        </w:rPr>
        <w:tab/>
        <w:t xml:space="preserve">G. Chodick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“Diabetes and risk of incident cancer: a large population-based cohort study in Israel,” </w:t>
      </w:r>
      <w:r w:rsidRPr="001E7D93">
        <w:rPr>
          <w:rFonts w:ascii="DengXian" w:eastAsia="DengXian" w:hAnsi="DengXian"/>
          <w:i/>
          <w:iCs/>
        </w:rPr>
        <w:t>Cancer Causes Control</w:t>
      </w:r>
      <w:r w:rsidRPr="001E7D93">
        <w:rPr>
          <w:rFonts w:ascii="DengXian" w:eastAsia="DengXian" w:hAnsi="DengXian"/>
        </w:rPr>
        <w:t>, vol. 21, no. 6, pp. 879–887, Jun. 2010, doi: 10.1007/s10552-010-9515-8.</w:t>
      </w:r>
    </w:p>
    <w:p w14:paraId="33C86429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[5]</w:t>
      </w:r>
      <w:r w:rsidRPr="001E7D93">
        <w:rPr>
          <w:rFonts w:ascii="DengXian" w:eastAsia="DengXian" w:hAnsi="DengXian"/>
        </w:rPr>
        <w:tab/>
        <w:t xml:space="preserve">C. Rodriguez, A. V. Patel, A. M. Mondul, E. J. Jacobs, M. J. Thun, and E. E. Calle, “Diabetes and risk of prostate cancer in a prospective cohort of US men,” </w:t>
      </w:r>
      <w:r w:rsidRPr="001E7D93">
        <w:rPr>
          <w:rFonts w:ascii="DengXian" w:eastAsia="DengXian" w:hAnsi="DengXian"/>
          <w:i/>
          <w:iCs/>
        </w:rPr>
        <w:t>Am J Epidemiol</w:t>
      </w:r>
      <w:r w:rsidRPr="001E7D93">
        <w:rPr>
          <w:rFonts w:ascii="DengXian" w:eastAsia="DengXian" w:hAnsi="DengXian"/>
        </w:rPr>
        <w:t>, vol. 161, no. 2, pp. 147–152, Jan. 2005, doi: 10.1093/aje/kwh334.</w:t>
      </w:r>
    </w:p>
    <w:p w14:paraId="29B73883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[6]</w:t>
      </w:r>
      <w:r w:rsidRPr="001E7D93">
        <w:rPr>
          <w:rFonts w:ascii="DengXian" w:eastAsia="DengXian" w:hAnsi="DengXian"/>
        </w:rPr>
        <w:tab/>
        <w:t xml:space="preserve">C. M. Velicer, S. Dublin, and E. White, “Diabetes and the risk of prostate cancer: the role of diabetes treatment and complications,” </w:t>
      </w:r>
      <w:r w:rsidRPr="001E7D93">
        <w:rPr>
          <w:rFonts w:ascii="DengXian" w:eastAsia="DengXian" w:hAnsi="DengXian"/>
          <w:i/>
          <w:iCs/>
        </w:rPr>
        <w:t>Prostate Cancer Prostatic Dis</w:t>
      </w:r>
      <w:r w:rsidRPr="001E7D93">
        <w:rPr>
          <w:rFonts w:ascii="DengXian" w:eastAsia="DengXian" w:hAnsi="DengXian"/>
        </w:rPr>
        <w:t>, vol. 10, no. 1, pp. 46–51, 2007, doi: 10.1038/sj.pcan.4500914.</w:t>
      </w:r>
    </w:p>
    <w:p w14:paraId="74FFB53B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[7]</w:t>
      </w:r>
      <w:r w:rsidRPr="001E7D93">
        <w:rPr>
          <w:rFonts w:ascii="DengXian" w:eastAsia="DengXian" w:hAnsi="DengXian"/>
        </w:rPr>
        <w:tab/>
        <w:t xml:space="preserve">M. F. Leitzmann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“Diabetes mellitus and prostate cancer risk in the Prostate, Lung, Colorectal, and Ovarian Cancer Screening Trial,” </w:t>
      </w:r>
      <w:r w:rsidRPr="001E7D93">
        <w:rPr>
          <w:rFonts w:ascii="DengXian" w:eastAsia="DengXian" w:hAnsi="DengXian"/>
          <w:i/>
          <w:iCs/>
        </w:rPr>
        <w:t>Cancer Causes Control</w:t>
      </w:r>
      <w:r w:rsidRPr="001E7D93">
        <w:rPr>
          <w:rFonts w:ascii="DengXian" w:eastAsia="DengXian" w:hAnsi="DengXian"/>
        </w:rPr>
        <w:t>, vol. 19, no. 10, pp. 1267–1276, Dec. 2008, doi: 10.1007/s10552-008-9198-6.</w:t>
      </w:r>
    </w:p>
    <w:p w14:paraId="10D888C1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lastRenderedPageBreak/>
        <w:t>[8]</w:t>
      </w:r>
      <w:r w:rsidRPr="001E7D93">
        <w:rPr>
          <w:rFonts w:ascii="DengXian" w:eastAsia="DengXian" w:hAnsi="DengXian"/>
        </w:rPr>
        <w:tab/>
        <w:t xml:space="preserve">K. K. Tsilidis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“Diabetes mellitus and risk of prostate cancer in the European Prospective Investigation into Cancer and Nutrition,” </w:t>
      </w:r>
      <w:r w:rsidRPr="001E7D93">
        <w:rPr>
          <w:rFonts w:ascii="DengXian" w:eastAsia="DengXian" w:hAnsi="DengXian"/>
          <w:i/>
          <w:iCs/>
        </w:rPr>
        <w:t>Int J Cancer</w:t>
      </w:r>
      <w:r w:rsidRPr="001E7D93">
        <w:rPr>
          <w:rFonts w:ascii="DengXian" w:eastAsia="DengXian" w:hAnsi="DengXian"/>
        </w:rPr>
        <w:t>, vol. 136, no. 2, pp. 372–381, Jan. 2015, doi: 10.1002/ijc.28989.</w:t>
      </w:r>
    </w:p>
    <w:p w14:paraId="5E031261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[9]</w:t>
      </w:r>
      <w:r w:rsidRPr="001E7D93">
        <w:rPr>
          <w:rFonts w:ascii="DengXian" w:eastAsia="DengXian" w:hAnsi="DengXian"/>
        </w:rPr>
        <w:tab/>
        <w:t xml:space="preserve">J. S. Kasper, Y. Liu, and E. Giovannucci, “Diabetes mellitus and risk of prostate cancer in the health professionals follow-up study,” </w:t>
      </w:r>
      <w:r w:rsidRPr="001E7D93">
        <w:rPr>
          <w:rFonts w:ascii="DengXian" w:eastAsia="DengXian" w:hAnsi="DengXian"/>
          <w:i/>
          <w:iCs/>
        </w:rPr>
        <w:t>Int J Cancer</w:t>
      </w:r>
      <w:r w:rsidRPr="001E7D93">
        <w:rPr>
          <w:rFonts w:ascii="DengXian" w:eastAsia="DengXian" w:hAnsi="DengXian"/>
        </w:rPr>
        <w:t>, vol. 124, no. 6, pp. 1398–1403, Mar. 2009, doi: 10.1002/ijc.24044.</w:t>
      </w:r>
    </w:p>
    <w:p w14:paraId="36E4EAE8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[10]</w:t>
      </w:r>
      <w:r w:rsidRPr="001E7D93">
        <w:rPr>
          <w:rFonts w:ascii="DengXian" w:eastAsia="DengXian" w:hAnsi="DengXian"/>
        </w:rPr>
        <w:tab/>
        <w:t xml:space="preserve">D. J. Rosenberg, A. I. Neugut, H. Ahsan, and S. Shea, “Diabetes mellitus and the risk of prostate cancer,” </w:t>
      </w:r>
      <w:r w:rsidRPr="001E7D93">
        <w:rPr>
          <w:rFonts w:ascii="DengXian" w:eastAsia="DengXian" w:hAnsi="DengXian"/>
          <w:i/>
          <w:iCs/>
        </w:rPr>
        <w:t>Cancer Invest</w:t>
      </w:r>
      <w:r w:rsidRPr="001E7D93">
        <w:rPr>
          <w:rFonts w:ascii="DengXian" w:eastAsia="DengXian" w:hAnsi="DengXian"/>
        </w:rPr>
        <w:t>, vol. 20, no. 2, pp. 157–165, 2002, doi: 10.1081/cnv-120001141.</w:t>
      </w:r>
    </w:p>
    <w:p w14:paraId="07148DB1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[11]</w:t>
      </w:r>
      <w:r w:rsidRPr="001E7D93">
        <w:rPr>
          <w:rFonts w:ascii="DengXian" w:eastAsia="DengXian" w:hAnsi="DengXian"/>
        </w:rPr>
        <w:tab/>
        <w:t xml:space="preserve">A. Perez-Cornago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“Examination of potential novel biochemical factors in relation to prostate cancer incidence and mortality in UK Biobank,” </w:t>
      </w:r>
      <w:r w:rsidRPr="001E7D93">
        <w:rPr>
          <w:rFonts w:ascii="DengXian" w:eastAsia="DengXian" w:hAnsi="DengXian"/>
          <w:i/>
          <w:iCs/>
        </w:rPr>
        <w:t>Br J Cancer</w:t>
      </w:r>
      <w:r w:rsidRPr="001E7D93">
        <w:rPr>
          <w:rFonts w:ascii="DengXian" w:eastAsia="DengXian" w:hAnsi="DengXian"/>
        </w:rPr>
        <w:t>, vol. 123, no. 12, pp. 1808–1817, Dec. 2020, doi: 10.1038/s41416-020-01081-3.</w:t>
      </w:r>
    </w:p>
    <w:p w14:paraId="3A8C76C0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[12]</w:t>
      </w:r>
      <w:r w:rsidRPr="001E7D93">
        <w:rPr>
          <w:rFonts w:ascii="DengXian" w:eastAsia="DengXian" w:hAnsi="DengXian"/>
        </w:rPr>
        <w:tab/>
        <w:t xml:space="preserve">V. Nair-Shalliker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“Family history, obesity, urological factors and diabetic medications and their associations with risk of prostate cancer diagnosis in a large prospective study,” </w:t>
      </w:r>
      <w:r w:rsidRPr="001E7D93">
        <w:rPr>
          <w:rFonts w:ascii="DengXian" w:eastAsia="DengXian" w:hAnsi="DengXian"/>
          <w:i/>
          <w:iCs/>
        </w:rPr>
        <w:t>Br J Cancer</w:t>
      </w:r>
      <w:r w:rsidRPr="001E7D93">
        <w:rPr>
          <w:rFonts w:ascii="DengXian" w:eastAsia="DengXian" w:hAnsi="DengXian"/>
        </w:rPr>
        <w:t>, vol. 127, no. 4, pp. 735–746, Sep. 2022, doi: 10.1038/s41416-022-01827-1.</w:t>
      </w:r>
    </w:p>
    <w:p w14:paraId="39B4671C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[13]</w:t>
      </w:r>
      <w:r w:rsidRPr="001E7D93">
        <w:rPr>
          <w:rFonts w:ascii="DengXian" w:eastAsia="DengXian" w:hAnsi="DengXian"/>
        </w:rPr>
        <w:tab/>
        <w:t xml:space="preserve">T. J. Murtola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“Fasting blood glucose, glycaemic control and prostate cancer risk in the Finnish Randomized Study of Screening for Prostate Cancer,” </w:t>
      </w:r>
      <w:r w:rsidRPr="001E7D93">
        <w:rPr>
          <w:rFonts w:ascii="DengXian" w:eastAsia="DengXian" w:hAnsi="DengXian"/>
          <w:i/>
          <w:iCs/>
        </w:rPr>
        <w:t>Br J Cancer</w:t>
      </w:r>
      <w:r w:rsidRPr="001E7D93">
        <w:rPr>
          <w:rFonts w:ascii="DengXian" w:eastAsia="DengXian" w:hAnsi="DengXian"/>
        </w:rPr>
        <w:t>, vol. 118, no. 9, pp. 1248–1254, May 2018, doi: 10.1038/s41416-018-0055-4.</w:t>
      </w:r>
    </w:p>
    <w:p w14:paraId="58E48253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[14]</w:t>
      </w:r>
      <w:r w:rsidRPr="001E7D93">
        <w:rPr>
          <w:rFonts w:ascii="DengXian" w:eastAsia="DengXian" w:hAnsi="DengXian"/>
        </w:rPr>
        <w:tab/>
        <w:t xml:space="preserve">J. A. Darbinian, A. M. Ferrara, S. K. Van Den Eeden, C. P. Quesenberry, B. Fireman, and L. A. Habel, “Glycemic status and risk of prostate cancer,” </w:t>
      </w:r>
      <w:r w:rsidRPr="001E7D93">
        <w:rPr>
          <w:rFonts w:ascii="DengXian" w:eastAsia="DengXian" w:hAnsi="DengXian"/>
          <w:i/>
          <w:iCs/>
        </w:rPr>
        <w:t>Cancer Epidemiol Biomarkers Prev</w:t>
      </w:r>
      <w:r w:rsidRPr="001E7D93">
        <w:rPr>
          <w:rFonts w:ascii="DengXian" w:eastAsia="DengXian" w:hAnsi="DengXian"/>
        </w:rPr>
        <w:t>, vol. 17, no. 3, pp. 628–635, Mar. 2008, doi: 10.1158/1055-9965.EPI-07-2610.</w:t>
      </w:r>
    </w:p>
    <w:p w14:paraId="51688C3C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[15]</w:t>
      </w:r>
      <w:r w:rsidRPr="001E7D93">
        <w:rPr>
          <w:rFonts w:ascii="DengXian" w:eastAsia="DengXian" w:hAnsi="DengXian"/>
        </w:rPr>
        <w:tab/>
        <w:t xml:space="preserve">B. A. Calton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“History of diabetes mellitus and subsequent prostate cancer risk in the NIH-AARP Diet and Health Study,” </w:t>
      </w:r>
      <w:r w:rsidRPr="001E7D93">
        <w:rPr>
          <w:rFonts w:ascii="DengXian" w:eastAsia="DengXian" w:hAnsi="DengXian"/>
          <w:i/>
          <w:iCs/>
        </w:rPr>
        <w:t>Cancer Causes Control</w:t>
      </w:r>
      <w:r w:rsidRPr="001E7D93">
        <w:rPr>
          <w:rFonts w:ascii="DengXian" w:eastAsia="DengXian" w:hAnsi="DengXian"/>
        </w:rPr>
        <w:t>, vol. 18, no. 5, pp. 493–503, Jun. 2007, doi: 10.1007/s10552-007-0126-y.</w:t>
      </w:r>
    </w:p>
    <w:p w14:paraId="32D8AAB8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[16]</w:t>
      </w:r>
      <w:r w:rsidRPr="001E7D93">
        <w:rPr>
          <w:rFonts w:ascii="DengXian" w:eastAsia="DengXian" w:hAnsi="DengXian"/>
        </w:rPr>
        <w:tab/>
        <w:t xml:space="preserve">J. C. Will, F. Vinicor, and E. E. Calle, “Is diabetes mellitus associated with prostate cancer incidence and survival?,” </w:t>
      </w:r>
      <w:r w:rsidRPr="001E7D93">
        <w:rPr>
          <w:rFonts w:ascii="DengXian" w:eastAsia="DengXian" w:hAnsi="DengXian"/>
          <w:i/>
          <w:iCs/>
        </w:rPr>
        <w:t>Epidemiology</w:t>
      </w:r>
      <w:r w:rsidRPr="001E7D93">
        <w:rPr>
          <w:rFonts w:ascii="DengXian" w:eastAsia="DengXian" w:hAnsi="DengXian"/>
        </w:rPr>
        <w:t>, vol. 10, no. 3, pp. 313–318, May 1999.</w:t>
      </w:r>
    </w:p>
    <w:p w14:paraId="3D1A3547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[17]</w:t>
      </w:r>
      <w:r w:rsidRPr="001E7D93">
        <w:rPr>
          <w:rFonts w:ascii="DengXian" w:eastAsia="DengXian" w:hAnsi="DengXian"/>
        </w:rPr>
        <w:tab/>
        <w:t xml:space="preserve">E. A. Atchison, G. Gridley, J. D. Carreon, M. F. Leitzmann, and K. A. McGlynn, “Risk of cancer in a large cohort of U.S. veterans with diabetes,” </w:t>
      </w:r>
      <w:r w:rsidRPr="001E7D93">
        <w:rPr>
          <w:rFonts w:ascii="DengXian" w:eastAsia="DengXian" w:hAnsi="DengXian"/>
          <w:i/>
          <w:iCs/>
        </w:rPr>
        <w:t>Int J Cancer</w:t>
      </w:r>
      <w:r w:rsidRPr="001E7D93">
        <w:rPr>
          <w:rFonts w:ascii="DengXian" w:eastAsia="DengXian" w:hAnsi="DengXian"/>
        </w:rPr>
        <w:t>, vol. 128, no. 3, pp. 635–643, Feb. 2011, doi: 10.1002/ijc.25362.</w:t>
      </w:r>
    </w:p>
    <w:p w14:paraId="317AB5DE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[18]</w:t>
      </w:r>
      <w:r w:rsidRPr="001E7D93">
        <w:rPr>
          <w:rFonts w:ascii="DengXian" w:eastAsia="DengXian" w:hAnsi="DengXian"/>
        </w:rPr>
        <w:tab/>
        <w:t xml:space="preserve">B. Grundmark, H. Garmo, M. Loda, C. Busch, L. Holmberg, and B. Zethelius, “The metabolic syndrome and the risk of prostate cancer under competing risks of death from other causes,” </w:t>
      </w:r>
      <w:r w:rsidRPr="001E7D93">
        <w:rPr>
          <w:rFonts w:ascii="DengXian" w:eastAsia="DengXian" w:hAnsi="DengXian"/>
          <w:i/>
          <w:iCs/>
        </w:rPr>
        <w:t>Cancer Epidemiol Biomarkers Prev</w:t>
      </w:r>
      <w:r w:rsidRPr="001E7D93">
        <w:rPr>
          <w:rFonts w:ascii="DengXian" w:eastAsia="DengXian" w:hAnsi="DengXian"/>
        </w:rPr>
        <w:t>, vol. 19, no. 8, pp. 2088–2096, Aug. 2010, doi: 10.1158/1055-9965.EPI-10-0112.</w:t>
      </w:r>
    </w:p>
    <w:p w14:paraId="4B9FCDA7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[19]</w:t>
      </w:r>
      <w:r w:rsidRPr="001E7D93">
        <w:rPr>
          <w:rFonts w:ascii="DengXian" w:eastAsia="DengXian" w:hAnsi="DengXian"/>
        </w:rPr>
        <w:tab/>
        <w:t xml:space="preserve">E. A. Miller, P. F. Pinsky, and D. Pierre-Victor, “The relationship between diabetes, prostate-specific antigen screening tests, and prostate cancer,” </w:t>
      </w:r>
      <w:r w:rsidRPr="001E7D93">
        <w:rPr>
          <w:rFonts w:ascii="DengXian" w:eastAsia="DengXian" w:hAnsi="DengXian"/>
          <w:i/>
          <w:iCs/>
        </w:rPr>
        <w:t>Cancer Causes Control</w:t>
      </w:r>
      <w:r w:rsidRPr="001E7D93">
        <w:rPr>
          <w:rFonts w:ascii="DengXian" w:eastAsia="DengXian" w:hAnsi="DengXian"/>
        </w:rPr>
        <w:t>, vol. 29, no. 10, pp. 907–914, Oct. 2018, doi: 10.1007/s10552-018-1067-3.</w:t>
      </w:r>
    </w:p>
    <w:p w14:paraId="4CA16EDC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[20]</w:t>
      </w:r>
      <w:r w:rsidRPr="001E7D93">
        <w:rPr>
          <w:rFonts w:ascii="DengXian" w:eastAsia="DengXian" w:hAnsi="DengXian"/>
        </w:rPr>
        <w:tab/>
        <w:t xml:space="preserve">H. Rastad, M. Parsaeian, N. Shirzad, M. A. Mansournia, and K. Yazdani, “Diabetes mellitus and cancer incidence: the Atherosclerosis Risk in Communities (ARIC) cohort study,” </w:t>
      </w:r>
      <w:r w:rsidRPr="001E7D93">
        <w:rPr>
          <w:rFonts w:ascii="DengXian" w:eastAsia="DengXian" w:hAnsi="DengXian"/>
          <w:i/>
          <w:iCs/>
        </w:rPr>
        <w:t>J Diabetes Metab Disord</w:t>
      </w:r>
      <w:r w:rsidRPr="001E7D93">
        <w:rPr>
          <w:rFonts w:ascii="DengXian" w:eastAsia="DengXian" w:hAnsi="DengXian"/>
        </w:rPr>
        <w:t>, vol. 18, no. 1, pp. 65–72, Jun. 2019, doi: 10.1007/s40200-019-00391-5.</w:t>
      </w:r>
    </w:p>
    <w:p w14:paraId="6826DD0A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[21]</w:t>
      </w:r>
      <w:r w:rsidRPr="001E7D93">
        <w:rPr>
          <w:rFonts w:ascii="DengXian" w:eastAsia="DengXian" w:hAnsi="DengXian"/>
        </w:rPr>
        <w:tab/>
        <w:t xml:space="preserve">K. Nakamura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“Diabetes mellitus and risk of cancer in Takayama: a population-based prospective cohort study in Japan,” </w:t>
      </w:r>
      <w:r w:rsidRPr="001E7D93">
        <w:rPr>
          <w:rFonts w:ascii="DengXian" w:eastAsia="DengXian" w:hAnsi="DengXian"/>
          <w:i/>
          <w:iCs/>
        </w:rPr>
        <w:t>Cancer Sci</w:t>
      </w:r>
      <w:r w:rsidRPr="001E7D93">
        <w:rPr>
          <w:rFonts w:ascii="DengXian" w:eastAsia="DengXian" w:hAnsi="DengXian"/>
        </w:rPr>
        <w:t>, vol. 104, no. 10, pp. 1362–1367, Oct. 2013, doi: 10.1111/cas.12235.</w:t>
      </w:r>
    </w:p>
    <w:p w14:paraId="35FAB0C9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[22]</w:t>
      </w:r>
      <w:r w:rsidRPr="001E7D93">
        <w:rPr>
          <w:rFonts w:ascii="DengXian" w:eastAsia="DengXian" w:hAnsi="DengXian"/>
        </w:rPr>
        <w:tab/>
        <w:t xml:space="preserve">S.-H. Hsieh, W.-K. Chiou, M.-H. Wang, and J.-D. Lin, “Association of body weight with the risk for malignancies in hospitalized patients with or without diabetes mellitus in Taiwan,” </w:t>
      </w:r>
      <w:r w:rsidRPr="001E7D93">
        <w:rPr>
          <w:rFonts w:ascii="DengXian" w:eastAsia="DengXian" w:hAnsi="DengXian"/>
          <w:i/>
          <w:iCs/>
        </w:rPr>
        <w:t>J Investig Med</w:t>
      </w:r>
      <w:r w:rsidRPr="001E7D93">
        <w:rPr>
          <w:rFonts w:ascii="DengXian" w:eastAsia="DengXian" w:hAnsi="DengXian"/>
        </w:rPr>
        <w:t>, vol. 62, no. 1, pp. 37–42, Jan. 2014, doi: 10.2310/JIM.0000000000000004.</w:t>
      </w:r>
    </w:p>
    <w:p w14:paraId="6D5CD4ED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[23]</w:t>
      </w:r>
      <w:r w:rsidRPr="001E7D93">
        <w:rPr>
          <w:rFonts w:ascii="DengXian" w:eastAsia="DengXian" w:hAnsi="DengXian"/>
        </w:rPr>
        <w:tab/>
        <w:t xml:space="preserve">B. Attner, M. Landin-Olsson, T. Lithman, D. Noreen, and H. Olsson, “Cancer among patients with diabetes, obesity and abnormal blood lipids: a population-based register study in Sweden,” </w:t>
      </w:r>
      <w:r w:rsidRPr="001E7D93">
        <w:rPr>
          <w:rFonts w:ascii="DengXian" w:eastAsia="DengXian" w:hAnsi="DengXian"/>
          <w:i/>
          <w:iCs/>
        </w:rPr>
        <w:t>Cancer Causes Control</w:t>
      </w:r>
      <w:r w:rsidRPr="001E7D93">
        <w:rPr>
          <w:rFonts w:ascii="DengXian" w:eastAsia="DengXian" w:hAnsi="DengXian"/>
        </w:rPr>
        <w:t>, vol. 23, no. 5, pp. 769–777, May 2012, doi: 10.1007/s10552-012-9946-5.</w:t>
      </w:r>
    </w:p>
    <w:p w14:paraId="1D6173FF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[24]</w:t>
      </w:r>
      <w:r w:rsidRPr="001E7D93">
        <w:rPr>
          <w:rFonts w:ascii="DengXian" w:eastAsia="DengXian" w:hAnsi="DengXian"/>
        </w:rPr>
        <w:tab/>
        <w:t xml:space="preserve">H. O. Adami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“Cancer risk in patients with diabetes mellitus,” </w:t>
      </w:r>
      <w:r w:rsidRPr="001E7D93">
        <w:rPr>
          <w:rFonts w:ascii="DengXian" w:eastAsia="DengXian" w:hAnsi="DengXian"/>
          <w:i/>
          <w:iCs/>
        </w:rPr>
        <w:t>Cancer Causes Control</w:t>
      </w:r>
      <w:r w:rsidRPr="001E7D93">
        <w:rPr>
          <w:rFonts w:ascii="DengXian" w:eastAsia="DengXian" w:hAnsi="DengXian"/>
        </w:rPr>
        <w:t>, vol. 2, no. 5, pp. 307–314, Sep. 1991, doi: 10.1007/BF00051670.</w:t>
      </w:r>
    </w:p>
    <w:p w14:paraId="3EABC6B1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[25]</w:t>
      </w:r>
      <w:r w:rsidRPr="001E7D93">
        <w:rPr>
          <w:rFonts w:ascii="DengXian" w:eastAsia="DengXian" w:hAnsi="DengXian"/>
        </w:rPr>
        <w:tab/>
        <w:t xml:space="preserve">R. M. Martin, L. Vatten, D. Gunnell, P. Romundstad, and T. I. L. Nilsen, “Components of the metabolic syndrome and risk of prostate cancer: the HUNT 2 cohort, Norway,” </w:t>
      </w:r>
      <w:r w:rsidRPr="001E7D93">
        <w:rPr>
          <w:rFonts w:ascii="DengXian" w:eastAsia="DengXian" w:hAnsi="DengXian"/>
          <w:i/>
          <w:iCs/>
        </w:rPr>
        <w:t>Cancer Causes Control</w:t>
      </w:r>
      <w:r w:rsidRPr="001E7D93">
        <w:rPr>
          <w:rFonts w:ascii="DengXian" w:eastAsia="DengXian" w:hAnsi="DengXian"/>
        </w:rPr>
        <w:t>, vol. 20, no. 7, pp. 1181–1192, Sep. 2009, doi: 10.1007/s10552-009-9319-x.</w:t>
      </w:r>
    </w:p>
    <w:p w14:paraId="5EF251F6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[26]</w:t>
      </w:r>
      <w:r w:rsidRPr="001E7D93">
        <w:rPr>
          <w:rFonts w:ascii="DengXian" w:eastAsia="DengXian" w:hAnsi="DengXian"/>
        </w:rPr>
        <w:tab/>
        <w:t xml:space="preserve">C. Wu, D. M. Moreira, L. Gerber, R. S. Rittmaster, G. L. Andriole, and S. J. Freedland, “Diabetes and prostate cancer risk in the REDUCE trial,” </w:t>
      </w:r>
      <w:r w:rsidRPr="001E7D93">
        <w:rPr>
          <w:rFonts w:ascii="DengXian" w:eastAsia="DengXian" w:hAnsi="DengXian"/>
          <w:i/>
          <w:iCs/>
        </w:rPr>
        <w:t>Prostate Cancer Prostatic Dis</w:t>
      </w:r>
      <w:r w:rsidRPr="001E7D93">
        <w:rPr>
          <w:rFonts w:ascii="DengXian" w:eastAsia="DengXian" w:hAnsi="DengXian"/>
        </w:rPr>
        <w:t>, vol. 14, no. 4, pp. 326–331, Dec. 2011, doi: 10.1038/pcan.2011.28.</w:t>
      </w:r>
    </w:p>
    <w:p w14:paraId="113F2628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lastRenderedPageBreak/>
        <w:t>[27]</w:t>
      </w:r>
      <w:r w:rsidRPr="001E7D93">
        <w:rPr>
          <w:rFonts w:ascii="DengXian" w:eastAsia="DengXian" w:hAnsi="DengXian"/>
        </w:rPr>
        <w:tab/>
        <w:t xml:space="preserve">D. J. Magliano, W. A. Davis, J. E. Shaw, D. G. Bruce, and T. M. E. Davis, “Incidence and predictors of all-cause and site-specific cancer in type 2 diabetes: the Fremantle Diabetes Study,” </w:t>
      </w:r>
      <w:r w:rsidRPr="001E7D93">
        <w:rPr>
          <w:rFonts w:ascii="DengXian" w:eastAsia="DengXian" w:hAnsi="DengXian"/>
          <w:i/>
          <w:iCs/>
        </w:rPr>
        <w:t>Eur J Endocrinol</w:t>
      </w:r>
      <w:r w:rsidRPr="001E7D93">
        <w:rPr>
          <w:rFonts w:ascii="DengXian" w:eastAsia="DengXian" w:hAnsi="DengXian"/>
        </w:rPr>
        <w:t>, vol. 167, no. 4, pp. 589–599, Oct. 2012, doi: 10.1530/EJE-12-0053.</w:t>
      </w:r>
    </w:p>
    <w:p w14:paraId="3EA79390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[28]</w:t>
      </w:r>
      <w:r w:rsidRPr="001E7D93">
        <w:rPr>
          <w:rFonts w:ascii="DengXian" w:eastAsia="DengXian" w:hAnsi="DengXian"/>
        </w:rPr>
        <w:tab/>
        <w:t xml:space="preserve">L. P. Wallner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“The effects of metabolic conditions on prostate cancer incidence over 15 years of follow-up: results from the Olmsted County Study,” </w:t>
      </w:r>
      <w:r w:rsidRPr="001E7D93">
        <w:rPr>
          <w:rFonts w:ascii="DengXian" w:eastAsia="DengXian" w:hAnsi="DengXian"/>
          <w:i/>
          <w:iCs/>
        </w:rPr>
        <w:t>BJU Int</w:t>
      </w:r>
      <w:r w:rsidRPr="001E7D93">
        <w:rPr>
          <w:rFonts w:ascii="DengXian" w:eastAsia="DengXian" w:hAnsi="DengXian"/>
        </w:rPr>
        <w:t>, vol. 107, no. 6, pp. 929–935, Mar. 2011, doi: 10.1111/j.1464-410X.2010.09703.x.</w:t>
      </w:r>
    </w:p>
    <w:p w14:paraId="3DD4DCA5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[29]</w:t>
      </w:r>
      <w:r w:rsidRPr="001E7D93">
        <w:rPr>
          <w:rFonts w:ascii="DengXian" w:eastAsia="DengXian" w:hAnsi="DengXian"/>
        </w:rPr>
        <w:tab/>
        <w:t xml:space="preserve">B. Carstensen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“Cancer incidence in persons with type 1 diabetes: a five-country study of 9,000 cancers in type 1 diabetic individuals,” </w:t>
      </w:r>
      <w:r w:rsidRPr="001E7D93">
        <w:rPr>
          <w:rFonts w:ascii="DengXian" w:eastAsia="DengXian" w:hAnsi="DengXian"/>
          <w:i/>
          <w:iCs/>
        </w:rPr>
        <w:t>Diabetologia</w:t>
      </w:r>
      <w:r w:rsidRPr="001E7D93">
        <w:rPr>
          <w:rFonts w:ascii="DengXian" w:eastAsia="DengXian" w:hAnsi="DengXian"/>
        </w:rPr>
        <w:t>, vol. 59, no. 5, pp. 980–988, May 2016, doi: 10.1007/s00125-016-3884-9.</w:t>
      </w:r>
    </w:p>
    <w:p w14:paraId="2A217DE9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[30]</w:t>
      </w:r>
      <w:r w:rsidRPr="001E7D93">
        <w:rPr>
          <w:rFonts w:ascii="DengXian" w:eastAsia="DengXian" w:hAnsi="DengXian"/>
        </w:rPr>
        <w:tab/>
        <w:t xml:space="preserve">Y. Hu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“Incident Type 2 Diabetes Duration and Cancer Risk: A Prospective Study in Two US Cohorts,” </w:t>
      </w:r>
      <w:r w:rsidRPr="001E7D93">
        <w:rPr>
          <w:rFonts w:ascii="DengXian" w:eastAsia="DengXian" w:hAnsi="DengXian"/>
          <w:i/>
          <w:iCs/>
        </w:rPr>
        <w:t>J Natl Cancer Inst</w:t>
      </w:r>
      <w:r w:rsidRPr="001E7D93">
        <w:rPr>
          <w:rFonts w:ascii="DengXian" w:eastAsia="DengXian" w:hAnsi="DengXian"/>
        </w:rPr>
        <w:t>, vol. 113, no. 4, pp. 381–389, Apr. 2021, doi: 10.1093/jnci/djaa141.</w:t>
      </w:r>
    </w:p>
    <w:p w14:paraId="61E8108F" w14:textId="77777777" w:rsidR="001E7D93" w:rsidRPr="001E7D93" w:rsidRDefault="001E7D93" w:rsidP="001E7D93">
      <w:pPr>
        <w:pStyle w:val="Bibliography"/>
        <w:rPr>
          <w:rFonts w:ascii="DengXian" w:eastAsia="DengXian" w:hAnsi="DengXian"/>
        </w:rPr>
      </w:pPr>
      <w:r w:rsidRPr="001E7D93">
        <w:rPr>
          <w:rFonts w:ascii="DengXian" w:eastAsia="DengXian" w:hAnsi="DengXian"/>
        </w:rPr>
        <w:t>[31]</w:t>
      </w:r>
      <w:r w:rsidRPr="001E7D93">
        <w:rPr>
          <w:rFonts w:ascii="DengXian" w:eastAsia="DengXian" w:hAnsi="DengXian"/>
        </w:rPr>
        <w:tab/>
        <w:t xml:space="preserve">J. J. Walker </w:t>
      </w:r>
      <w:r w:rsidRPr="001E7D93">
        <w:rPr>
          <w:rFonts w:ascii="DengXian" w:eastAsia="DengXian" w:hAnsi="DengXian"/>
          <w:i/>
          <w:iCs/>
        </w:rPr>
        <w:t>et al.</w:t>
      </w:r>
      <w:r w:rsidRPr="001E7D93">
        <w:rPr>
          <w:rFonts w:ascii="DengXian" w:eastAsia="DengXian" w:hAnsi="DengXian"/>
        </w:rPr>
        <w:t xml:space="preserve">, “Type 2 diabetes, socioeconomic status and risk of cancer in Scotland 2001-2007,” </w:t>
      </w:r>
      <w:r w:rsidRPr="001E7D93">
        <w:rPr>
          <w:rFonts w:ascii="DengXian" w:eastAsia="DengXian" w:hAnsi="DengXian"/>
          <w:i/>
          <w:iCs/>
        </w:rPr>
        <w:t>Diabetologia</w:t>
      </w:r>
      <w:r w:rsidRPr="001E7D93">
        <w:rPr>
          <w:rFonts w:ascii="DengXian" w:eastAsia="DengXian" w:hAnsi="DengXian"/>
        </w:rPr>
        <w:t>, vol. 56, no. 8, pp. 1712–1715, Aug. 2013, doi: 10.1007/s00125-013-2937-6.</w:t>
      </w:r>
    </w:p>
    <w:p w14:paraId="1E474BB3" w14:textId="3A6D5F03" w:rsidR="00C67CD6" w:rsidRDefault="00C67CD6"/>
    <w:sectPr w:rsidR="00C67CD6" w:rsidSect="0025189D">
      <w:pgSz w:w="20636" w:h="14570" w:orient="landscape" w:code="12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24AA" w14:textId="77777777" w:rsidR="0025189D" w:rsidRDefault="0025189D" w:rsidP="00427A21">
      <w:r>
        <w:separator/>
      </w:r>
    </w:p>
  </w:endnote>
  <w:endnote w:type="continuationSeparator" w:id="0">
    <w:p w14:paraId="795574BE" w14:textId="77777777" w:rsidR="0025189D" w:rsidRDefault="0025189D" w:rsidP="0042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9460" w14:textId="77777777" w:rsidR="0025189D" w:rsidRDefault="0025189D" w:rsidP="00427A21">
      <w:r>
        <w:separator/>
      </w:r>
    </w:p>
  </w:footnote>
  <w:footnote w:type="continuationSeparator" w:id="0">
    <w:p w14:paraId="22205309" w14:textId="77777777" w:rsidR="0025189D" w:rsidRDefault="0025189D" w:rsidP="0042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2E"/>
    <w:rsid w:val="001E7D93"/>
    <w:rsid w:val="00212088"/>
    <w:rsid w:val="0025189D"/>
    <w:rsid w:val="00282BB5"/>
    <w:rsid w:val="002F332E"/>
    <w:rsid w:val="003355D2"/>
    <w:rsid w:val="00427A21"/>
    <w:rsid w:val="008C16D4"/>
    <w:rsid w:val="008D11B4"/>
    <w:rsid w:val="00C67CD6"/>
    <w:rsid w:val="00C81090"/>
    <w:rsid w:val="00D255F6"/>
    <w:rsid w:val="00D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2C041"/>
  <w15:chartTrackingRefBased/>
  <w15:docId w15:val="{7F6A7974-7A6D-4C72-ADF3-98AE1036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2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A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7A2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7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7A21"/>
    <w:rPr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55D2"/>
    <w:pPr>
      <w:tabs>
        <w:tab w:val="left" w:pos="384"/>
      </w:tabs>
      <w:ind w:left="384" w:hanging="384"/>
    </w:pPr>
  </w:style>
  <w:style w:type="paragraph" w:customStyle="1" w:styleId="AGTABCaption">
    <w:name w:val="AG_TAB_Caption"/>
    <w:basedOn w:val="Normal"/>
    <w:qFormat/>
    <w:rsid w:val="00C81090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B488154-E049-40E5-8227-1F8D0D50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Ye</dc:creator>
  <cp:keywords/>
  <dc:description/>
  <cp:lastModifiedBy>Comp</cp:lastModifiedBy>
  <cp:revision>6</cp:revision>
  <dcterms:created xsi:type="dcterms:W3CDTF">2023-10-27T03:36:00Z</dcterms:created>
  <dcterms:modified xsi:type="dcterms:W3CDTF">2024-04-30T09:55:00Z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id="myDWW85W"/&gt;&lt;style id="http://www.zotero.org/styles/ieee" locale="en-US" hasBibliography="1" bibliographyStyleHasBeenSet="1"/&gt;&lt;prefs&gt;&lt;pref name="fieldType" value="Field"/&gt;&lt;/prefs&gt;&lt;/data&gt;</vt:lpwstr>
  </property>
</Properties>
</file>