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5842" w14:textId="0D967920" w:rsidR="0017157F" w:rsidRPr="000633C2" w:rsidRDefault="000C4133" w:rsidP="0017157F">
      <w:pPr>
        <w:rPr>
          <w:b/>
          <w:bCs/>
        </w:rPr>
      </w:pPr>
      <w:r>
        <w:rPr>
          <w:b/>
          <w:bCs/>
        </w:rPr>
        <w:t xml:space="preserve">Supplementary </w:t>
      </w:r>
      <w:r w:rsidR="0017157F" w:rsidRPr="000633C2">
        <w:rPr>
          <w:b/>
          <w:bCs/>
        </w:rPr>
        <w:t>Table 1</w:t>
      </w:r>
      <w:r w:rsidR="0017157F">
        <w:rPr>
          <w:b/>
          <w:bCs/>
        </w:rPr>
        <w:t>. Demographic and clinical characteristics by quartile of AgeAccelGrim2.</w:t>
      </w:r>
    </w:p>
    <w:tbl>
      <w:tblPr>
        <w:tblW w:w="1125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1193"/>
        <w:gridCol w:w="1620"/>
        <w:gridCol w:w="1560"/>
        <w:gridCol w:w="1544"/>
        <w:gridCol w:w="1440"/>
        <w:gridCol w:w="1126"/>
      </w:tblGrid>
      <w:tr w:rsidR="0017157F" w:rsidRPr="004529D9" w14:paraId="30D97284" w14:textId="77777777" w:rsidTr="006F55D2">
        <w:trPr>
          <w:trHeight w:val="300"/>
          <w:jc w:val="center"/>
        </w:trPr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DBB9F56" w14:textId="77777777" w:rsidR="0017157F" w:rsidRPr="004529D9" w:rsidRDefault="0017157F" w:rsidP="006F55D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AgeAccelGrim2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DC8B65" w14:textId="77777777" w:rsidR="0017157F" w:rsidRPr="004529D9" w:rsidRDefault="0017157F" w:rsidP="006F55D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Overall</w:t>
            </w: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br/>
              <w:t>N = 1,196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4DC83C5" w14:textId="77777777" w:rsidR="0017157F" w:rsidRPr="004529D9" w:rsidRDefault="0017157F" w:rsidP="006F55D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Q1</w:t>
            </w: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br/>
              <w:t xml:space="preserve"> [-11.64, -4.35]</w:t>
            </w: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br/>
              <w:t>N = 297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B813D9" w14:textId="77777777" w:rsidR="0017157F" w:rsidRPr="004529D9" w:rsidRDefault="0017157F" w:rsidP="006F55D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Q2 </w:t>
            </w: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br/>
              <w:t>[-4.35, -2.07]</w:t>
            </w: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br/>
              <w:t>N = 301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2DE72A2" w14:textId="77777777" w:rsidR="0017157F" w:rsidRPr="004529D9" w:rsidRDefault="0017157F" w:rsidP="006F55D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Q3 </w:t>
            </w: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br/>
              <w:t>[-2.07, 0.57]</w:t>
            </w: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br/>
              <w:t>N = 298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E05BA3" w14:textId="77777777" w:rsidR="0017157F" w:rsidRPr="004529D9" w:rsidRDefault="0017157F" w:rsidP="006F55D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Q4</w:t>
            </w: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br/>
              <w:t>[0.57, 19.49]</w:t>
            </w: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br/>
              <w:t>N = 300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C284B30" w14:textId="77777777" w:rsidR="0017157F" w:rsidRPr="004529D9" w:rsidRDefault="0017157F" w:rsidP="006F55D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p-value</w:t>
            </w:r>
          </w:p>
        </w:tc>
      </w:tr>
      <w:tr w:rsidR="0017157F" w:rsidRPr="004529D9" w14:paraId="03EB6C84" w14:textId="77777777" w:rsidTr="006F55D2">
        <w:trPr>
          <w:trHeight w:val="300"/>
          <w:jc w:val="center"/>
        </w:trPr>
        <w:tc>
          <w:tcPr>
            <w:tcW w:w="2767" w:type="dxa"/>
            <w:tcBorders>
              <w:top w:val="single" w:sz="4" w:space="0" w:color="auto"/>
            </w:tcBorders>
            <w:hideMark/>
          </w:tcPr>
          <w:p w14:paraId="210AF205" w14:textId="77777777" w:rsidR="0017157F" w:rsidRPr="004529D9" w:rsidRDefault="0017157F" w:rsidP="006F55D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Age, Mean (SD)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14:paraId="3BF368E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70 (4)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hideMark/>
          </w:tcPr>
          <w:p w14:paraId="040C63E0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69 (3)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hideMark/>
          </w:tcPr>
          <w:p w14:paraId="6A6048D0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70 (4)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hideMark/>
          </w:tcPr>
          <w:p w14:paraId="0AD6357F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69 (3)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hideMark/>
          </w:tcPr>
          <w:p w14:paraId="56CF0C1F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70 (4)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hideMark/>
          </w:tcPr>
          <w:p w14:paraId="6010E9EF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0.003</w:t>
            </w:r>
          </w:p>
        </w:tc>
      </w:tr>
      <w:tr w:rsidR="0017157F" w:rsidRPr="004529D9" w14:paraId="6CDB6C50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79AEACA3" w14:textId="77777777" w:rsidR="0017157F" w:rsidRPr="004529D9" w:rsidRDefault="0017157F" w:rsidP="006F55D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Hormone Therapy arm, n (%)</w:t>
            </w:r>
          </w:p>
        </w:tc>
        <w:tc>
          <w:tcPr>
            <w:tcW w:w="1193" w:type="dxa"/>
            <w:hideMark/>
          </w:tcPr>
          <w:p w14:paraId="3D21DB4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620" w:type="dxa"/>
            <w:hideMark/>
          </w:tcPr>
          <w:p w14:paraId="56E5382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60" w:type="dxa"/>
            <w:hideMark/>
          </w:tcPr>
          <w:p w14:paraId="32A7634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44" w:type="dxa"/>
            <w:hideMark/>
          </w:tcPr>
          <w:p w14:paraId="5A990026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40" w:type="dxa"/>
            <w:hideMark/>
          </w:tcPr>
          <w:p w14:paraId="3AA78BB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26" w:type="dxa"/>
            <w:hideMark/>
          </w:tcPr>
          <w:p w14:paraId="48A7EA7C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0.2</w:t>
            </w:r>
          </w:p>
        </w:tc>
      </w:tr>
      <w:tr w:rsidR="0017157F" w:rsidRPr="004529D9" w14:paraId="50B8FD53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38D72E07" w14:textId="77777777" w:rsidR="0017157F" w:rsidRPr="004529D9" w:rsidRDefault="0017157F" w:rsidP="006F55D2">
            <w:pPr>
              <w:ind w:left="17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Estrogen-alone intervention</w:t>
            </w:r>
          </w:p>
        </w:tc>
        <w:tc>
          <w:tcPr>
            <w:tcW w:w="1193" w:type="dxa"/>
            <w:hideMark/>
          </w:tcPr>
          <w:p w14:paraId="320D8AD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228 (19%)</w:t>
            </w:r>
          </w:p>
        </w:tc>
        <w:tc>
          <w:tcPr>
            <w:tcW w:w="1620" w:type="dxa"/>
            <w:hideMark/>
          </w:tcPr>
          <w:p w14:paraId="4C948B89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48 (16%)</w:t>
            </w:r>
          </w:p>
        </w:tc>
        <w:tc>
          <w:tcPr>
            <w:tcW w:w="1560" w:type="dxa"/>
            <w:hideMark/>
          </w:tcPr>
          <w:p w14:paraId="79B9E56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56 (19%)</w:t>
            </w:r>
          </w:p>
        </w:tc>
        <w:tc>
          <w:tcPr>
            <w:tcW w:w="1544" w:type="dxa"/>
            <w:hideMark/>
          </w:tcPr>
          <w:p w14:paraId="6BA28A11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71 (24%)</w:t>
            </w:r>
          </w:p>
        </w:tc>
        <w:tc>
          <w:tcPr>
            <w:tcW w:w="1440" w:type="dxa"/>
            <w:hideMark/>
          </w:tcPr>
          <w:p w14:paraId="55978C8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53 (18%)</w:t>
            </w:r>
          </w:p>
        </w:tc>
        <w:tc>
          <w:tcPr>
            <w:tcW w:w="1126" w:type="dxa"/>
            <w:hideMark/>
          </w:tcPr>
          <w:p w14:paraId="31F64B71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46CB60B1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63DB39BC" w14:textId="77777777" w:rsidR="0017157F" w:rsidRPr="004529D9" w:rsidRDefault="0017157F" w:rsidP="006F55D2">
            <w:pPr>
              <w:ind w:left="17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Estrogen-alone placebo</w:t>
            </w:r>
          </w:p>
        </w:tc>
        <w:tc>
          <w:tcPr>
            <w:tcW w:w="1193" w:type="dxa"/>
            <w:hideMark/>
          </w:tcPr>
          <w:p w14:paraId="6C42C04E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213 (18%)</w:t>
            </w:r>
          </w:p>
        </w:tc>
        <w:tc>
          <w:tcPr>
            <w:tcW w:w="1620" w:type="dxa"/>
            <w:hideMark/>
          </w:tcPr>
          <w:p w14:paraId="57D85676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48 (16%)</w:t>
            </w:r>
          </w:p>
        </w:tc>
        <w:tc>
          <w:tcPr>
            <w:tcW w:w="1560" w:type="dxa"/>
            <w:hideMark/>
          </w:tcPr>
          <w:p w14:paraId="2179DCE3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53 (18%)</w:t>
            </w:r>
          </w:p>
        </w:tc>
        <w:tc>
          <w:tcPr>
            <w:tcW w:w="1544" w:type="dxa"/>
            <w:hideMark/>
          </w:tcPr>
          <w:p w14:paraId="5B1BB925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45 (15%)</w:t>
            </w:r>
          </w:p>
        </w:tc>
        <w:tc>
          <w:tcPr>
            <w:tcW w:w="1440" w:type="dxa"/>
            <w:hideMark/>
          </w:tcPr>
          <w:p w14:paraId="519AA19F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67 (22%)</w:t>
            </w:r>
          </w:p>
        </w:tc>
        <w:tc>
          <w:tcPr>
            <w:tcW w:w="1126" w:type="dxa"/>
            <w:hideMark/>
          </w:tcPr>
          <w:p w14:paraId="3437412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1CC94341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034932E2" w14:textId="77777777" w:rsidR="0017157F" w:rsidRPr="004529D9" w:rsidRDefault="0017157F" w:rsidP="006F55D2">
            <w:pPr>
              <w:ind w:left="17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Estrogen+Progestin intervention</w:t>
            </w:r>
          </w:p>
        </w:tc>
        <w:tc>
          <w:tcPr>
            <w:tcW w:w="1193" w:type="dxa"/>
            <w:hideMark/>
          </w:tcPr>
          <w:p w14:paraId="2A31ADA4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365 (31%)</w:t>
            </w:r>
          </w:p>
        </w:tc>
        <w:tc>
          <w:tcPr>
            <w:tcW w:w="1620" w:type="dxa"/>
            <w:hideMark/>
          </w:tcPr>
          <w:p w14:paraId="4EDF467E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98 (33%)</w:t>
            </w:r>
          </w:p>
        </w:tc>
        <w:tc>
          <w:tcPr>
            <w:tcW w:w="1560" w:type="dxa"/>
            <w:hideMark/>
          </w:tcPr>
          <w:p w14:paraId="66A03F6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92 (31%)</w:t>
            </w:r>
          </w:p>
        </w:tc>
        <w:tc>
          <w:tcPr>
            <w:tcW w:w="1544" w:type="dxa"/>
            <w:hideMark/>
          </w:tcPr>
          <w:p w14:paraId="2CADB813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87 (29%)</w:t>
            </w:r>
          </w:p>
        </w:tc>
        <w:tc>
          <w:tcPr>
            <w:tcW w:w="1440" w:type="dxa"/>
            <w:hideMark/>
          </w:tcPr>
          <w:p w14:paraId="1F7B8054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88 (29%)</w:t>
            </w:r>
          </w:p>
        </w:tc>
        <w:tc>
          <w:tcPr>
            <w:tcW w:w="1126" w:type="dxa"/>
            <w:hideMark/>
          </w:tcPr>
          <w:p w14:paraId="5FF6DEAC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7EDD607B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7025D520" w14:textId="77777777" w:rsidR="0017157F" w:rsidRPr="004529D9" w:rsidRDefault="0017157F" w:rsidP="006F55D2">
            <w:pPr>
              <w:ind w:left="17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Estrogen+Progestin placebo</w:t>
            </w:r>
          </w:p>
        </w:tc>
        <w:tc>
          <w:tcPr>
            <w:tcW w:w="1193" w:type="dxa"/>
            <w:hideMark/>
          </w:tcPr>
          <w:p w14:paraId="766E1586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390 (33%)</w:t>
            </w:r>
          </w:p>
        </w:tc>
        <w:tc>
          <w:tcPr>
            <w:tcW w:w="1620" w:type="dxa"/>
            <w:hideMark/>
          </w:tcPr>
          <w:p w14:paraId="783C9AE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103 (35%)</w:t>
            </w:r>
          </w:p>
        </w:tc>
        <w:tc>
          <w:tcPr>
            <w:tcW w:w="1560" w:type="dxa"/>
            <w:hideMark/>
          </w:tcPr>
          <w:p w14:paraId="480F9F6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100 (33%)</w:t>
            </w:r>
          </w:p>
        </w:tc>
        <w:tc>
          <w:tcPr>
            <w:tcW w:w="1544" w:type="dxa"/>
            <w:hideMark/>
          </w:tcPr>
          <w:p w14:paraId="1A632CA1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95 (32%)</w:t>
            </w:r>
          </w:p>
        </w:tc>
        <w:tc>
          <w:tcPr>
            <w:tcW w:w="1440" w:type="dxa"/>
            <w:hideMark/>
          </w:tcPr>
          <w:p w14:paraId="69B3D9C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92 (31%)</w:t>
            </w:r>
          </w:p>
        </w:tc>
        <w:tc>
          <w:tcPr>
            <w:tcW w:w="1126" w:type="dxa"/>
            <w:hideMark/>
          </w:tcPr>
          <w:p w14:paraId="33B69776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7BD137F9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0DCB4DFD" w14:textId="77777777" w:rsidR="0017157F" w:rsidRPr="004529D9" w:rsidRDefault="0017157F" w:rsidP="006F55D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Education, n (%)</w:t>
            </w:r>
          </w:p>
        </w:tc>
        <w:tc>
          <w:tcPr>
            <w:tcW w:w="1193" w:type="dxa"/>
            <w:hideMark/>
          </w:tcPr>
          <w:p w14:paraId="4B7BADC3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620" w:type="dxa"/>
            <w:hideMark/>
          </w:tcPr>
          <w:p w14:paraId="62C5FD49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60" w:type="dxa"/>
            <w:hideMark/>
          </w:tcPr>
          <w:p w14:paraId="6092C57D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44" w:type="dxa"/>
            <w:hideMark/>
          </w:tcPr>
          <w:p w14:paraId="79AF42C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40" w:type="dxa"/>
            <w:hideMark/>
          </w:tcPr>
          <w:p w14:paraId="53A265A6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26" w:type="dxa"/>
            <w:hideMark/>
          </w:tcPr>
          <w:p w14:paraId="18226D8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0.14</w:t>
            </w:r>
          </w:p>
        </w:tc>
      </w:tr>
      <w:tr w:rsidR="0017157F" w:rsidRPr="004529D9" w14:paraId="13BC3D51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245D3A6E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Less than high school equivalent</w:t>
            </w:r>
          </w:p>
        </w:tc>
        <w:tc>
          <w:tcPr>
            <w:tcW w:w="1193" w:type="dxa"/>
            <w:hideMark/>
          </w:tcPr>
          <w:p w14:paraId="279741E3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53 (4.4%)</w:t>
            </w:r>
          </w:p>
        </w:tc>
        <w:tc>
          <w:tcPr>
            <w:tcW w:w="1620" w:type="dxa"/>
            <w:hideMark/>
          </w:tcPr>
          <w:p w14:paraId="70C77695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11 (3.7%)</w:t>
            </w:r>
          </w:p>
        </w:tc>
        <w:tc>
          <w:tcPr>
            <w:tcW w:w="1560" w:type="dxa"/>
            <w:hideMark/>
          </w:tcPr>
          <w:p w14:paraId="2F1D192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20 (6.6%)</w:t>
            </w:r>
          </w:p>
        </w:tc>
        <w:tc>
          <w:tcPr>
            <w:tcW w:w="1544" w:type="dxa"/>
            <w:hideMark/>
          </w:tcPr>
          <w:p w14:paraId="0A5AE415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11 (3.7%)</w:t>
            </w:r>
          </w:p>
        </w:tc>
        <w:tc>
          <w:tcPr>
            <w:tcW w:w="1440" w:type="dxa"/>
            <w:hideMark/>
          </w:tcPr>
          <w:p w14:paraId="5BECB73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11 (3.7%)</w:t>
            </w:r>
          </w:p>
        </w:tc>
        <w:tc>
          <w:tcPr>
            <w:tcW w:w="1126" w:type="dxa"/>
            <w:hideMark/>
          </w:tcPr>
          <w:p w14:paraId="233DC506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7A22DBBD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37890080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High school diploma or GED</w:t>
            </w:r>
          </w:p>
        </w:tc>
        <w:tc>
          <w:tcPr>
            <w:tcW w:w="1193" w:type="dxa"/>
            <w:hideMark/>
          </w:tcPr>
          <w:p w14:paraId="1DE5118F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276 (23%)</w:t>
            </w:r>
          </w:p>
        </w:tc>
        <w:tc>
          <w:tcPr>
            <w:tcW w:w="1620" w:type="dxa"/>
            <w:hideMark/>
          </w:tcPr>
          <w:p w14:paraId="77DF535E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65 (22%)</w:t>
            </w:r>
          </w:p>
        </w:tc>
        <w:tc>
          <w:tcPr>
            <w:tcW w:w="1560" w:type="dxa"/>
            <w:hideMark/>
          </w:tcPr>
          <w:p w14:paraId="4D8E34BC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63 (21%)</w:t>
            </w:r>
          </w:p>
        </w:tc>
        <w:tc>
          <w:tcPr>
            <w:tcW w:w="1544" w:type="dxa"/>
            <w:hideMark/>
          </w:tcPr>
          <w:p w14:paraId="6389E63D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83 (28%)</w:t>
            </w:r>
          </w:p>
        </w:tc>
        <w:tc>
          <w:tcPr>
            <w:tcW w:w="1440" w:type="dxa"/>
            <w:hideMark/>
          </w:tcPr>
          <w:p w14:paraId="3C52991D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65 (22%)</w:t>
            </w:r>
          </w:p>
        </w:tc>
        <w:tc>
          <w:tcPr>
            <w:tcW w:w="1126" w:type="dxa"/>
            <w:hideMark/>
          </w:tcPr>
          <w:p w14:paraId="47C8B70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4E240929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2654CB16" w14:textId="77777777" w:rsidR="0017157F" w:rsidRPr="004529D9" w:rsidRDefault="0017157F" w:rsidP="006F55D2">
            <w:pPr>
              <w:ind w:left="157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Vocational, training school, Some college or associate degree</w:t>
            </w:r>
          </w:p>
        </w:tc>
        <w:tc>
          <w:tcPr>
            <w:tcW w:w="1193" w:type="dxa"/>
            <w:hideMark/>
          </w:tcPr>
          <w:p w14:paraId="1DFFD459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469 (39%)</w:t>
            </w:r>
          </w:p>
        </w:tc>
        <w:tc>
          <w:tcPr>
            <w:tcW w:w="1620" w:type="dxa"/>
            <w:hideMark/>
          </w:tcPr>
          <w:p w14:paraId="7A822D80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116 (39%)</w:t>
            </w:r>
          </w:p>
        </w:tc>
        <w:tc>
          <w:tcPr>
            <w:tcW w:w="1560" w:type="dxa"/>
            <w:hideMark/>
          </w:tcPr>
          <w:p w14:paraId="6F18792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131 (44%)</w:t>
            </w:r>
          </w:p>
        </w:tc>
        <w:tc>
          <w:tcPr>
            <w:tcW w:w="1544" w:type="dxa"/>
            <w:hideMark/>
          </w:tcPr>
          <w:p w14:paraId="18ED2F3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106 (36%)</w:t>
            </w:r>
          </w:p>
        </w:tc>
        <w:tc>
          <w:tcPr>
            <w:tcW w:w="1440" w:type="dxa"/>
            <w:hideMark/>
          </w:tcPr>
          <w:p w14:paraId="5E399E5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116 (39%)</w:t>
            </w:r>
          </w:p>
        </w:tc>
        <w:tc>
          <w:tcPr>
            <w:tcW w:w="1126" w:type="dxa"/>
            <w:hideMark/>
          </w:tcPr>
          <w:p w14:paraId="637D048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6FB55070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57803A5E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College graduate or higher</w:t>
            </w:r>
          </w:p>
        </w:tc>
        <w:tc>
          <w:tcPr>
            <w:tcW w:w="1193" w:type="dxa"/>
            <w:hideMark/>
          </w:tcPr>
          <w:p w14:paraId="6D4C052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395 (33%)</w:t>
            </w:r>
          </w:p>
        </w:tc>
        <w:tc>
          <w:tcPr>
            <w:tcW w:w="1620" w:type="dxa"/>
            <w:hideMark/>
          </w:tcPr>
          <w:p w14:paraId="186DD32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104 (35%)</w:t>
            </w:r>
          </w:p>
        </w:tc>
        <w:tc>
          <w:tcPr>
            <w:tcW w:w="1560" w:type="dxa"/>
            <w:hideMark/>
          </w:tcPr>
          <w:p w14:paraId="484A44ED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87 (29%)</w:t>
            </w:r>
          </w:p>
        </w:tc>
        <w:tc>
          <w:tcPr>
            <w:tcW w:w="1544" w:type="dxa"/>
            <w:hideMark/>
          </w:tcPr>
          <w:p w14:paraId="6443160E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97 (33%)</w:t>
            </w:r>
          </w:p>
        </w:tc>
        <w:tc>
          <w:tcPr>
            <w:tcW w:w="1440" w:type="dxa"/>
            <w:hideMark/>
          </w:tcPr>
          <w:p w14:paraId="7CB20EBE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107 (36%)</w:t>
            </w:r>
          </w:p>
        </w:tc>
        <w:tc>
          <w:tcPr>
            <w:tcW w:w="1126" w:type="dxa"/>
            <w:hideMark/>
          </w:tcPr>
          <w:p w14:paraId="55EC924C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4C524400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19DBC8EF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Missing</w:t>
            </w:r>
          </w:p>
        </w:tc>
        <w:tc>
          <w:tcPr>
            <w:tcW w:w="1193" w:type="dxa"/>
            <w:hideMark/>
          </w:tcPr>
          <w:p w14:paraId="1FB83033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620" w:type="dxa"/>
            <w:hideMark/>
          </w:tcPr>
          <w:p w14:paraId="781DD0E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hideMark/>
          </w:tcPr>
          <w:p w14:paraId="2AE4B0A6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44" w:type="dxa"/>
            <w:hideMark/>
          </w:tcPr>
          <w:p w14:paraId="22598BB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440" w:type="dxa"/>
            <w:hideMark/>
          </w:tcPr>
          <w:p w14:paraId="6052139E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26" w:type="dxa"/>
            <w:hideMark/>
          </w:tcPr>
          <w:p w14:paraId="47C78551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47C462F6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0B078A19" w14:textId="77777777" w:rsidR="0017157F" w:rsidRPr="004529D9" w:rsidRDefault="0017157F" w:rsidP="006F55D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Smoking, n (%)</w:t>
            </w:r>
          </w:p>
        </w:tc>
        <w:tc>
          <w:tcPr>
            <w:tcW w:w="1193" w:type="dxa"/>
            <w:hideMark/>
          </w:tcPr>
          <w:p w14:paraId="3B49893F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620" w:type="dxa"/>
            <w:hideMark/>
          </w:tcPr>
          <w:p w14:paraId="0F22F72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60" w:type="dxa"/>
            <w:hideMark/>
          </w:tcPr>
          <w:p w14:paraId="4B704EA9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44" w:type="dxa"/>
            <w:hideMark/>
          </w:tcPr>
          <w:p w14:paraId="2E868BC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40" w:type="dxa"/>
            <w:hideMark/>
          </w:tcPr>
          <w:p w14:paraId="7AAD17B9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26" w:type="dxa"/>
            <w:hideMark/>
          </w:tcPr>
          <w:p w14:paraId="5D740A84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&lt;0.001</w:t>
            </w:r>
          </w:p>
        </w:tc>
      </w:tr>
      <w:tr w:rsidR="0017157F" w:rsidRPr="004529D9" w14:paraId="67351AFD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54155E9E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Never Smoked</w:t>
            </w:r>
          </w:p>
        </w:tc>
        <w:tc>
          <w:tcPr>
            <w:tcW w:w="1193" w:type="dxa"/>
            <w:hideMark/>
          </w:tcPr>
          <w:p w14:paraId="52DBB8C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678 (57%)</w:t>
            </w:r>
          </w:p>
        </w:tc>
        <w:tc>
          <w:tcPr>
            <w:tcW w:w="1620" w:type="dxa"/>
            <w:hideMark/>
          </w:tcPr>
          <w:p w14:paraId="524C7AE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209 (71%)</w:t>
            </w:r>
          </w:p>
        </w:tc>
        <w:tc>
          <w:tcPr>
            <w:tcW w:w="1560" w:type="dxa"/>
            <w:hideMark/>
          </w:tcPr>
          <w:p w14:paraId="5B144DEE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202 (67%)</w:t>
            </w:r>
          </w:p>
        </w:tc>
        <w:tc>
          <w:tcPr>
            <w:tcW w:w="1544" w:type="dxa"/>
            <w:hideMark/>
          </w:tcPr>
          <w:p w14:paraId="34FE8505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165 (56%)</w:t>
            </w:r>
          </w:p>
        </w:tc>
        <w:tc>
          <w:tcPr>
            <w:tcW w:w="1440" w:type="dxa"/>
            <w:hideMark/>
          </w:tcPr>
          <w:p w14:paraId="2341D753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102 (34%)</w:t>
            </w:r>
          </w:p>
        </w:tc>
        <w:tc>
          <w:tcPr>
            <w:tcW w:w="1126" w:type="dxa"/>
            <w:hideMark/>
          </w:tcPr>
          <w:p w14:paraId="2FEE621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16D09111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7B593C90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Past Smoker</w:t>
            </w:r>
          </w:p>
        </w:tc>
        <w:tc>
          <w:tcPr>
            <w:tcW w:w="1193" w:type="dxa"/>
            <w:hideMark/>
          </w:tcPr>
          <w:p w14:paraId="29756CA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457 (39%)</w:t>
            </w:r>
          </w:p>
        </w:tc>
        <w:tc>
          <w:tcPr>
            <w:tcW w:w="1620" w:type="dxa"/>
            <w:hideMark/>
          </w:tcPr>
          <w:p w14:paraId="18D624C0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85 (29%)</w:t>
            </w:r>
          </w:p>
        </w:tc>
        <w:tc>
          <w:tcPr>
            <w:tcW w:w="1560" w:type="dxa"/>
            <w:hideMark/>
          </w:tcPr>
          <w:p w14:paraId="6A4CAAAC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96 (32%)</w:t>
            </w:r>
          </w:p>
        </w:tc>
        <w:tc>
          <w:tcPr>
            <w:tcW w:w="1544" w:type="dxa"/>
            <w:hideMark/>
          </w:tcPr>
          <w:p w14:paraId="1A3C68E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125 (43%)</w:t>
            </w:r>
          </w:p>
        </w:tc>
        <w:tc>
          <w:tcPr>
            <w:tcW w:w="1440" w:type="dxa"/>
            <w:hideMark/>
          </w:tcPr>
          <w:p w14:paraId="1A91D07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151 (51%)</w:t>
            </w:r>
          </w:p>
        </w:tc>
        <w:tc>
          <w:tcPr>
            <w:tcW w:w="1126" w:type="dxa"/>
            <w:hideMark/>
          </w:tcPr>
          <w:p w14:paraId="66F66D6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5B41B602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5A5A01EE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Current Smoker</w:t>
            </w:r>
          </w:p>
        </w:tc>
        <w:tc>
          <w:tcPr>
            <w:tcW w:w="1193" w:type="dxa"/>
            <w:hideMark/>
          </w:tcPr>
          <w:p w14:paraId="4A08EF9C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51 (4.3%)</w:t>
            </w:r>
          </w:p>
        </w:tc>
        <w:tc>
          <w:tcPr>
            <w:tcW w:w="1620" w:type="dxa"/>
            <w:hideMark/>
          </w:tcPr>
          <w:p w14:paraId="53DD1FF1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 (0%)</w:t>
            </w:r>
          </w:p>
        </w:tc>
        <w:tc>
          <w:tcPr>
            <w:tcW w:w="1560" w:type="dxa"/>
            <w:hideMark/>
          </w:tcPr>
          <w:p w14:paraId="651F4C7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 (0.7%)</w:t>
            </w:r>
          </w:p>
        </w:tc>
        <w:tc>
          <w:tcPr>
            <w:tcW w:w="1544" w:type="dxa"/>
            <w:hideMark/>
          </w:tcPr>
          <w:p w14:paraId="7CC4A0D4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4 (1.4%)</w:t>
            </w:r>
          </w:p>
        </w:tc>
        <w:tc>
          <w:tcPr>
            <w:tcW w:w="1440" w:type="dxa"/>
            <w:hideMark/>
          </w:tcPr>
          <w:p w14:paraId="1E5AE90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45 (15%)</w:t>
            </w:r>
          </w:p>
        </w:tc>
        <w:tc>
          <w:tcPr>
            <w:tcW w:w="1126" w:type="dxa"/>
            <w:hideMark/>
          </w:tcPr>
          <w:p w14:paraId="20AB009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4294115A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02F043D2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Missing</w:t>
            </w:r>
          </w:p>
        </w:tc>
        <w:tc>
          <w:tcPr>
            <w:tcW w:w="1193" w:type="dxa"/>
            <w:hideMark/>
          </w:tcPr>
          <w:p w14:paraId="566681A4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620" w:type="dxa"/>
            <w:hideMark/>
          </w:tcPr>
          <w:p w14:paraId="35884CD1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60" w:type="dxa"/>
            <w:hideMark/>
          </w:tcPr>
          <w:p w14:paraId="48F7CF6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44" w:type="dxa"/>
            <w:hideMark/>
          </w:tcPr>
          <w:p w14:paraId="65DCAEAF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40" w:type="dxa"/>
            <w:hideMark/>
          </w:tcPr>
          <w:p w14:paraId="5E264A9C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126" w:type="dxa"/>
            <w:hideMark/>
          </w:tcPr>
          <w:p w14:paraId="7E09371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6D3C4255" w14:textId="77777777" w:rsidTr="006F55D2">
        <w:trPr>
          <w:trHeight w:val="300"/>
          <w:jc w:val="center"/>
        </w:trPr>
        <w:tc>
          <w:tcPr>
            <w:tcW w:w="2767" w:type="dxa"/>
          </w:tcPr>
          <w:p w14:paraId="456A7DFD" w14:textId="77777777" w:rsidR="0017157F" w:rsidRPr="004529D9" w:rsidRDefault="0017157F" w:rsidP="006F55D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Smoking, </w:t>
            </w:r>
            <w:proofErr w:type="gramStart"/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pack</w:t>
            </w:r>
            <w:proofErr w:type="gramEnd"/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years</w:t>
            </w: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, Mean (SD)</w:t>
            </w:r>
          </w:p>
        </w:tc>
        <w:tc>
          <w:tcPr>
            <w:tcW w:w="1193" w:type="dxa"/>
          </w:tcPr>
          <w:p w14:paraId="21703A04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color w:val="000000"/>
                <w:sz w:val="18"/>
                <w:szCs w:val="18"/>
              </w:rPr>
              <w:t>8.7 (18.0)</w:t>
            </w:r>
          </w:p>
        </w:tc>
        <w:tc>
          <w:tcPr>
            <w:tcW w:w="1620" w:type="dxa"/>
          </w:tcPr>
          <w:p w14:paraId="696E5C8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color w:val="000000"/>
                <w:sz w:val="18"/>
                <w:szCs w:val="18"/>
              </w:rPr>
              <w:t>2.6 (7.5)</w:t>
            </w:r>
          </w:p>
        </w:tc>
        <w:tc>
          <w:tcPr>
            <w:tcW w:w="1560" w:type="dxa"/>
          </w:tcPr>
          <w:p w14:paraId="49E0A645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color w:val="000000"/>
                <w:sz w:val="18"/>
                <w:szCs w:val="18"/>
              </w:rPr>
              <w:t>4.9 (14.8)</w:t>
            </w:r>
          </w:p>
        </w:tc>
        <w:tc>
          <w:tcPr>
            <w:tcW w:w="1544" w:type="dxa"/>
          </w:tcPr>
          <w:p w14:paraId="4A578F3D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color w:val="000000"/>
                <w:sz w:val="18"/>
                <w:szCs w:val="18"/>
              </w:rPr>
              <w:t>7.6 (15.5)</w:t>
            </w:r>
          </w:p>
        </w:tc>
        <w:tc>
          <w:tcPr>
            <w:tcW w:w="1440" w:type="dxa"/>
          </w:tcPr>
          <w:p w14:paraId="1C1EFFC3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color w:val="000000"/>
                <w:sz w:val="18"/>
                <w:szCs w:val="18"/>
              </w:rPr>
              <w:t>19.3 (24.9)</w:t>
            </w:r>
          </w:p>
        </w:tc>
        <w:tc>
          <w:tcPr>
            <w:tcW w:w="1126" w:type="dxa"/>
          </w:tcPr>
          <w:p w14:paraId="6C46A531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&lt;0.001</w:t>
            </w:r>
          </w:p>
        </w:tc>
      </w:tr>
      <w:tr w:rsidR="0017157F" w:rsidRPr="004529D9" w14:paraId="4C9E270E" w14:textId="77777777" w:rsidTr="006F55D2">
        <w:trPr>
          <w:trHeight w:val="300"/>
          <w:jc w:val="center"/>
        </w:trPr>
        <w:tc>
          <w:tcPr>
            <w:tcW w:w="2767" w:type="dxa"/>
          </w:tcPr>
          <w:p w14:paraId="3BC9A8B2" w14:textId="77777777" w:rsidR="0017157F" w:rsidRPr="004529D9" w:rsidRDefault="0017157F" w:rsidP="006F55D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Missing</w:t>
            </w:r>
          </w:p>
        </w:tc>
        <w:tc>
          <w:tcPr>
            <w:tcW w:w="1193" w:type="dxa"/>
          </w:tcPr>
          <w:p w14:paraId="42598B35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4529D9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620" w:type="dxa"/>
          </w:tcPr>
          <w:p w14:paraId="003E423B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4529D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14:paraId="6F7F79F8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4529D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44" w:type="dxa"/>
          </w:tcPr>
          <w:p w14:paraId="08770334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4529D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14:paraId="58C2972A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4529D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26" w:type="dxa"/>
          </w:tcPr>
          <w:p w14:paraId="3C2E05B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17157F" w:rsidRPr="004529D9" w14:paraId="06DE006A" w14:textId="77777777" w:rsidTr="006F55D2">
        <w:trPr>
          <w:trHeight w:val="300"/>
          <w:jc w:val="center"/>
        </w:trPr>
        <w:tc>
          <w:tcPr>
            <w:tcW w:w="2767" w:type="dxa"/>
          </w:tcPr>
          <w:p w14:paraId="6A4D1B4D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612EFF">
              <w:rPr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b/>
                <w:bCs/>
                <w:color w:val="000000"/>
                <w:sz w:val="18"/>
                <w:szCs w:val="18"/>
              </w:rPr>
              <w:t>lcohol consumption</w:t>
            </w:r>
            <w:r w:rsidRPr="00612EFF">
              <w:rPr>
                <w:b/>
                <w:bCs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193" w:type="dxa"/>
          </w:tcPr>
          <w:p w14:paraId="2B1D434C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</w:tcPr>
          <w:p w14:paraId="1CAB8AC9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</w:tcPr>
          <w:p w14:paraId="7BF80221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4" w:type="dxa"/>
          </w:tcPr>
          <w:p w14:paraId="7476A645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</w:tcPr>
          <w:p w14:paraId="06D58FB1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</w:tcPr>
          <w:p w14:paraId="49F63F0F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612EFF">
              <w:rPr>
                <w:color w:val="000000"/>
                <w:sz w:val="18"/>
                <w:szCs w:val="18"/>
              </w:rPr>
              <w:t>0.001</w:t>
            </w:r>
          </w:p>
        </w:tc>
      </w:tr>
      <w:tr w:rsidR="0017157F" w:rsidRPr="004529D9" w14:paraId="7AD51536" w14:textId="77777777" w:rsidTr="006F55D2">
        <w:trPr>
          <w:trHeight w:val="300"/>
          <w:jc w:val="center"/>
        </w:trPr>
        <w:tc>
          <w:tcPr>
            <w:tcW w:w="2767" w:type="dxa"/>
          </w:tcPr>
          <w:p w14:paraId="0DC28D72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612EFF">
              <w:rPr>
                <w:color w:val="000000"/>
                <w:sz w:val="18"/>
                <w:szCs w:val="18"/>
              </w:rPr>
              <w:t xml:space="preserve">    Never</w:t>
            </w:r>
          </w:p>
        </w:tc>
        <w:tc>
          <w:tcPr>
            <w:tcW w:w="1193" w:type="dxa"/>
          </w:tcPr>
          <w:p w14:paraId="7BB904F5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146 (12.3%)</w:t>
            </w:r>
          </w:p>
        </w:tc>
        <w:tc>
          <w:tcPr>
            <w:tcW w:w="1620" w:type="dxa"/>
          </w:tcPr>
          <w:p w14:paraId="04003434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38 (12.9%)</w:t>
            </w:r>
          </w:p>
        </w:tc>
        <w:tc>
          <w:tcPr>
            <w:tcW w:w="1560" w:type="dxa"/>
          </w:tcPr>
          <w:p w14:paraId="16DF527C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40 (13.4%)</w:t>
            </w:r>
          </w:p>
        </w:tc>
        <w:tc>
          <w:tcPr>
            <w:tcW w:w="1544" w:type="dxa"/>
          </w:tcPr>
          <w:p w14:paraId="106C1D3E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43 (14.5%)</w:t>
            </w:r>
          </w:p>
        </w:tc>
        <w:tc>
          <w:tcPr>
            <w:tcW w:w="1440" w:type="dxa"/>
          </w:tcPr>
          <w:p w14:paraId="1EAA7DDC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25 (8.4%)</w:t>
            </w:r>
          </w:p>
        </w:tc>
        <w:tc>
          <w:tcPr>
            <w:tcW w:w="1126" w:type="dxa"/>
          </w:tcPr>
          <w:p w14:paraId="0DAB2C74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612EF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157F" w:rsidRPr="004529D9" w14:paraId="4BAC6E22" w14:textId="77777777" w:rsidTr="006F55D2">
        <w:trPr>
          <w:trHeight w:val="300"/>
          <w:jc w:val="center"/>
        </w:trPr>
        <w:tc>
          <w:tcPr>
            <w:tcW w:w="2767" w:type="dxa"/>
          </w:tcPr>
          <w:p w14:paraId="5B9BA5DC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612EFF">
              <w:rPr>
                <w:color w:val="000000"/>
                <w:sz w:val="18"/>
                <w:szCs w:val="18"/>
              </w:rPr>
              <w:t xml:space="preserve">    Past</w:t>
            </w:r>
          </w:p>
        </w:tc>
        <w:tc>
          <w:tcPr>
            <w:tcW w:w="1193" w:type="dxa"/>
          </w:tcPr>
          <w:p w14:paraId="7D36E2D4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201 (16.9%)</w:t>
            </w:r>
          </w:p>
        </w:tc>
        <w:tc>
          <w:tcPr>
            <w:tcW w:w="1620" w:type="dxa"/>
          </w:tcPr>
          <w:p w14:paraId="3DA8CD29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27 (9.2%)</w:t>
            </w:r>
          </w:p>
        </w:tc>
        <w:tc>
          <w:tcPr>
            <w:tcW w:w="1560" w:type="dxa"/>
          </w:tcPr>
          <w:p w14:paraId="0FD37856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53 (17.7%)</w:t>
            </w:r>
          </w:p>
        </w:tc>
        <w:tc>
          <w:tcPr>
            <w:tcW w:w="1544" w:type="dxa"/>
          </w:tcPr>
          <w:p w14:paraId="3EBC37EF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54 (18.2%)</w:t>
            </w:r>
          </w:p>
        </w:tc>
        <w:tc>
          <w:tcPr>
            <w:tcW w:w="1440" w:type="dxa"/>
          </w:tcPr>
          <w:p w14:paraId="55BAAA9C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67 (22.5%)</w:t>
            </w:r>
          </w:p>
        </w:tc>
        <w:tc>
          <w:tcPr>
            <w:tcW w:w="1126" w:type="dxa"/>
          </w:tcPr>
          <w:p w14:paraId="752FF3E4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612EF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157F" w:rsidRPr="004529D9" w14:paraId="68F784A7" w14:textId="77777777" w:rsidTr="006F55D2">
        <w:trPr>
          <w:trHeight w:val="300"/>
          <w:jc w:val="center"/>
        </w:trPr>
        <w:tc>
          <w:tcPr>
            <w:tcW w:w="2767" w:type="dxa"/>
          </w:tcPr>
          <w:p w14:paraId="3109F561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612EFF">
              <w:rPr>
                <w:color w:val="000000"/>
                <w:sz w:val="18"/>
                <w:szCs w:val="18"/>
              </w:rPr>
              <w:t xml:space="preserve">    Current light-moderate</w:t>
            </w:r>
          </w:p>
        </w:tc>
        <w:tc>
          <w:tcPr>
            <w:tcW w:w="1193" w:type="dxa"/>
          </w:tcPr>
          <w:p w14:paraId="66175AB6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704 (59.3%)</w:t>
            </w:r>
          </w:p>
        </w:tc>
        <w:tc>
          <w:tcPr>
            <w:tcW w:w="1620" w:type="dxa"/>
          </w:tcPr>
          <w:p w14:paraId="28FFD51B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185 (62.9%)</w:t>
            </w:r>
          </w:p>
        </w:tc>
        <w:tc>
          <w:tcPr>
            <w:tcW w:w="1560" w:type="dxa"/>
          </w:tcPr>
          <w:p w14:paraId="799F303E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174 (58.2%)</w:t>
            </w:r>
          </w:p>
        </w:tc>
        <w:tc>
          <w:tcPr>
            <w:tcW w:w="1544" w:type="dxa"/>
          </w:tcPr>
          <w:p w14:paraId="6B0AA6A5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173 (58.2%)</w:t>
            </w:r>
          </w:p>
        </w:tc>
        <w:tc>
          <w:tcPr>
            <w:tcW w:w="1440" w:type="dxa"/>
          </w:tcPr>
          <w:p w14:paraId="12A7E5FB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172 (57.7%)</w:t>
            </w:r>
          </w:p>
        </w:tc>
        <w:tc>
          <w:tcPr>
            <w:tcW w:w="1126" w:type="dxa"/>
          </w:tcPr>
          <w:p w14:paraId="4E2E8029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612EF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157F" w:rsidRPr="004529D9" w14:paraId="1CA719B1" w14:textId="77777777" w:rsidTr="006F55D2">
        <w:trPr>
          <w:trHeight w:val="300"/>
          <w:jc w:val="center"/>
        </w:trPr>
        <w:tc>
          <w:tcPr>
            <w:tcW w:w="2767" w:type="dxa"/>
          </w:tcPr>
          <w:p w14:paraId="7AA8D9C0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612EFF">
              <w:rPr>
                <w:color w:val="000000"/>
                <w:sz w:val="18"/>
                <w:szCs w:val="18"/>
              </w:rPr>
              <w:t xml:space="preserve">    Current heavy</w:t>
            </w:r>
          </w:p>
        </w:tc>
        <w:tc>
          <w:tcPr>
            <w:tcW w:w="1193" w:type="dxa"/>
          </w:tcPr>
          <w:p w14:paraId="3AB687D9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137 (11.5%)</w:t>
            </w:r>
          </w:p>
        </w:tc>
        <w:tc>
          <w:tcPr>
            <w:tcW w:w="1620" w:type="dxa"/>
          </w:tcPr>
          <w:p w14:paraId="0786554B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44 (15.0%)</w:t>
            </w:r>
          </w:p>
        </w:tc>
        <w:tc>
          <w:tcPr>
            <w:tcW w:w="1560" w:type="dxa"/>
          </w:tcPr>
          <w:p w14:paraId="4782E055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32 (10.7%)</w:t>
            </w:r>
          </w:p>
        </w:tc>
        <w:tc>
          <w:tcPr>
            <w:tcW w:w="1544" w:type="dxa"/>
          </w:tcPr>
          <w:p w14:paraId="02E4FEAA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27 (9.1%)</w:t>
            </w:r>
          </w:p>
        </w:tc>
        <w:tc>
          <w:tcPr>
            <w:tcW w:w="1440" w:type="dxa"/>
          </w:tcPr>
          <w:p w14:paraId="260A74CF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34 (11.4%)</w:t>
            </w:r>
          </w:p>
        </w:tc>
        <w:tc>
          <w:tcPr>
            <w:tcW w:w="1126" w:type="dxa"/>
          </w:tcPr>
          <w:p w14:paraId="7A2FF3C1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612EF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157F" w:rsidRPr="004529D9" w14:paraId="6B9C106E" w14:textId="77777777" w:rsidTr="006F55D2">
        <w:trPr>
          <w:trHeight w:val="300"/>
          <w:jc w:val="center"/>
        </w:trPr>
        <w:tc>
          <w:tcPr>
            <w:tcW w:w="2767" w:type="dxa"/>
          </w:tcPr>
          <w:p w14:paraId="51916867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612EFF"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193" w:type="dxa"/>
          </w:tcPr>
          <w:p w14:paraId="525F0DBC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20" w:type="dxa"/>
          </w:tcPr>
          <w:p w14:paraId="239EC8BB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1D8762D6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44" w:type="dxa"/>
          </w:tcPr>
          <w:p w14:paraId="6DE7685B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619B693C" w14:textId="77777777" w:rsidR="0017157F" w:rsidRPr="004529D9" w:rsidRDefault="0017157F" w:rsidP="006F55D2">
            <w:pPr>
              <w:jc w:val="center"/>
              <w:rPr>
                <w:color w:val="000000"/>
                <w:sz w:val="18"/>
                <w:szCs w:val="18"/>
              </w:rPr>
            </w:pPr>
            <w:r w:rsidRPr="00612EF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26" w:type="dxa"/>
          </w:tcPr>
          <w:p w14:paraId="22211E81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612EF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157F" w:rsidRPr="004529D9" w14:paraId="59A53F4E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5D2F366F" w14:textId="77777777" w:rsidR="0017157F" w:rsidRPr="004529D9" w:rsidRDefault="0017157F" w:rsidP="006F55D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Race, </w:t>
            </w: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n (%)</w:t>
            </w:r>
          </w:p>
        </w:tc>
        <w:tc>
          <w:tcPr>
            <w:tcW w:w="1193" w:type="dxa"/>
            <w:hideMark/>
          </w:tcPr>
          <w:p w14:paraId="77481E8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620" w:type="dxa"/>
            <w:hideMark/>
          </w:tcPr>
          <w:p w14:paraId="24C7476E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60" w:type="dxa"/>
            <w:hideMark/>
          </w:tcPr>
          <w:p w14:paraId="0C0C1783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44" w:type="dxa"/>
            <w:hideMark/>
          </w:tcPr>
          <w:p w14:paraId="46EEBA2E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40" w:type="dxa"/>
            <w:hideMark/>
          </w:tcPr>
          <w:p w14:paraId="4F695C63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26" w:type="dxa"/>
            <w:hideMark/>
          </w:tcPr>
          <w:p w14:paraId="180A2E7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0.4</w:t>
            </w:r>
          </w:p>
        </w:tc>
      </w:tr>
      <w:tr w:rsidR="0017157F" w:rsidRPr="004529D9" w14:paraId="3A006AD8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337A7664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American Indian/ Alaskan Native</w:t>
            </w:r>
          </w:p>
        </w:tc>
        <w:tc>
          <w:tcPr>
            <w:tcW w:w="1193" w:type="dxa"/>
            <w:hideMark/>
          </w:tcPr>
          <w:p w14:paraId="7C1CB91C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 (0.2%)</w:t>
            </w:r>
          </w:p>
        </w:tc>
        <w:tc>
          <w:tcPr>
            <w:tcW w:w="1620" w:type="dxa"/>
            <w:hideMark/>
          </w:tcPr>
          <w:p w14:paraId="74F65EC1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 (0%)</w:t>
            </w:r>
          </w:p>
        </w:tc>
        <w:tc>
          <w:tcPr>
            <w:tcW w:w="1560" w:type="dxa"/>
            <w:hideMark/>
          </w:tcPr>
          <w:p w14:paraId="2A9E0E6C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 (0.7%)</w:t>
            </w:r>
          </w:p>
        </w:tc>
        <w:tc>
          <w:tcPr>
            <w:tcW w:w="1544" w:type="dxa"/>
            <w:hideMark/>
          </w:tcPr>
          <w:p w14:paraId="0C9C05E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 (0%)</w:t>
            </w:r>
          </w:p>
        </w:tc>
        <w:tc>
          <w:tcPr>
            <w:tcW w:w="1440" w:type="dxa"/>
            <w:hideMark/>
          </w:tcPr>
          <w:p w14:paraId="589B190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 (0%)</w:t>
            </w:r>
          </w:p>
        </w:tc>
        <w:tc>
          <w:tcPr>
            <w:tcW w:w="1126" w:type="dxa"/>
            <w:hideMark/>
          </w:tcPr>
          <w:p w14:paraId="511BFE8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70CFCF7E" w14:textId="77777777" w:rsidTr="006F55D2">
        <w:trPr>
          <w:trHeight w:val="297"/>
          <w:jc w:val="center"/>
        </w:trPr>
        <w:tc>
          <w:tcPr>
            <w:tcW w:w="2767" w:type="dxa"/>
            <w:hideMark/>
          </w:tcPr>
          <w:p w14:paraId="3D0FA63A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Asian</w:t>
            </w:r>
          </w:p>
        </w:tc>
        <w:tc>
          <w:tcPr>
            <w:tcW w:w="1193" w:type="dxa"/>
            <w:hideMark/>
          </w:tcPr>
          <w:p w14:paraId="1C68DD0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21 (1.8%)</w:t>
            </w:r>
          </w:p>
        </w:tc>
        <w:tc>
          <w:tcPr>
            <w:tcW w:w="1620" w:type="dxa"/>
            <w:hideMark/>
          </w:tcPr>
          <w:p w14:paraId="7DF44D33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6 (2.0%)</w:t>
            </w:r>
          </w:p>
        </w:tc>
        <w:tc>
          <w:tcPr>
            <w:tcW w:w="1560" w:type="dxa"/>
            <w:hideMark/>
          </w:tcPr>
          <w:p w14:paraId="2042A0CE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6 (2.0%)</w:t>
            </w:r>
          </w:p>
        </w:tc>
        <w:tc>
          <w:tcPr>
            <w:tcW w:w="1544" w:type="dxa"/>
            <w:hideMark/>
          </w:tcPr>
          <w:p w14:paraId="371FBB4E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4 (1.4%)</w:t>
            </w:r>
          </w:p>
        </w:tc>
        <w:tc>
          <w:tcPr>
            <w:tcW w:w="1440" w:type="dxa"/>
            <w:hideMark/>
          </w:tcPr>
          <w:p w14:paraId="5761693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5 (1.7%)</w:t>
            </w:r>
          </w:p>
        </w:tc>
        <w:tc>
          <w:tcPr>
            <w:tcW w:w="1126" w:type="dxa"/>
            <w:hideMark/>
          </w:tcPr>
          <w:p w14:paraId="4F0E4091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7D1DAA1E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6F58064A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Black</w:t>
            </w:r>
          </w:p>
        </w:tc>
        <w:tc>
          <w:tcPr>
            <w:tcW w:w="1193" w:type="dxa"/>
            <w:hideMark/>
          </w:tcPr>
          <w:p w14:paraId="1EF625E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55 (4.6%)</w:t>
            </w:r>
          </w:p>
        </w:tc>
        <w:tc>
          <w:tcPr>
            <w:tcW w:w="1620" w:type="dxa"/>
            <w:hideMark/>
          </w:tcPr>
          <w:p w14:paraId="64196489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9 (3.0%)</w:t>
            </w:r>
          </w:p>
        </w:tc>
        <w:tc>
          <w:tcPr>
            <w:tcW w:w="1560" w:type="dxa"/>
            <w:hideMark/>
          </w:tcPr>
          <w:p w14:paraId="3D32D681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11 (3.7%)</w:t>
            </w:r>
          </w:p>
        </w:tc>
        <w:tc>
          <w:tcPr>
            <w:tcW w:w="1544" w:type="dxa"/>
            <w:hideMark/>
          </w:tcPr>
          <w:p w14:paraId="625BDA91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14 (4.7%)</w:t>
            </w:r>
          </w:p>
        </w:tc>
        <w:tc>
          <w:tcPr>
            <w:tcW w:w="1440" w:type="dxa"/>
            <w:hideMark/>
          </w:tcPr>
          <w:p w14:paraId="78DCE65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21 (7.0%)</w:t>
            </w:r>
          </w:p>
        </w:tc>
        <w:tc>
          <w:tcPr>
            <w:tcW w:w="1126" w:type="dxa"/>
            <w:hideMark/>
          </w:tcPr>
          <w:p w14:paraId="4D7E30A9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1FEBAC1E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76144239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White</w:t>
            </w:r>
          </w:p>
        </w:tc>
        <w:tc>
          <w:tcPr>
            <w:tcW w:w="1193" w:type="dxa"/>
            <w:hideMark/>
          </w:tcPr>
          <w:p w14:paraId="023D7255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1,104 (93%)</w:t>
            </w:r>
          </w:p>
        </w:tc>
        <w:tc>
          <w:tcPr>
            <w:tcW w:w="1620" w:type="dxa"/>
            <w:hideMark/>
          </w:tcPr>
          <w:p w14:paraId="0A57D07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279 (94%)</w:t>
            </w:r>
          </w:p>
        </w:tc>
        <w:tc>
          <w:tcPr>
            <w:tcW w:w="1560" w:type="dxa"/>
            <w:hideMark/>
          </w:tcPr>
          <w:p w14:paraId="65E537CD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278 (93%)</w:t>
            </w:r>
          </w:p>
        </w:tc>
        <w:tc>
          <w:tcPr>
            <w:tcW w:w="1544" w:type="dxa"/>
            <w:hideMark/>
          </w:tcPr>
          <w:p w14:paraId="259AAAC0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277 (94%)</w:t>
            </w:r>
          </w:p>
        </w:tc>
        <w:tc>
          <w:tcPr>
            <w:tcW w:w="1440" w:type="dxa"/>
            <w:hideMark/>
          </w:tcPr>
          <w:p w14:paraId="399558E6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270 (91%)</w:t>
            </w:r>
          </w:p>
        </w:tc>
        <w:tc>
          <w:tcPr>
            <w:tcW w:w="1126" w:type="dxa"/>
            <w:hideMark/>
          </w:tcPr>
          <w:p w14:paraId="31803E8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65EE520E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2F36C408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More than one race</w:t>
            </w:r>
          </w:p>
        </w:tc>
        <w:tc>
          <w:tcPr>
            <w:tcW w:w="1193" w:type="dxa"/>
            <w:hideMark/>
          </w:tcPr>
          <w:p w14:paraId="630B252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9 (0.8%)</w:t>
            </w:r>
          </w:p>
        </w:tc>
        <w:tc>
          <w:tcPr>
            <w:tcW w:w="1620" w:type="dxa"/>
            <w:hideMark/>
          </w:tcPr>
          <w:p w14:paraId="3D9DE0A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3 (1.0%)</w:t>
            </w:r>
          </w:p>
        </w:tc>
        <w:tc>
          <w:tcPr>
            <w:tcW w:w="1560" w:type="dxa"/>
            <w:hideMark/>
          </w:tcPr>
          <w:p w14:paraId="6CC02E1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3 (1.0%)</w:t>
            </w:r>
          </w:p>
        </w:tc>
        <w:tc>
          <w:tcPr>
            <w:tcW w:w="1544" w:type="dxa"/>
            <w:hideMark/>
          </w:tcPr>
          <w:p w14:paraId="23B46CB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 (0.3%)</w:t>
            </w:r>
          </w:p>
        </w:tc>
        <w:tc>
          <w:tcPr>
            <w:tcW w:w="1440" w:type="dxa"/>
            <w:hideMark/>
          </w:tcPr>
          <w:p w14:paraId="5BBB6BD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 (0.7%)</w:t>
            </w:r>
          </w:p>
        </w:tc>
        <w:tc>
          <w:tcPr>
            <w:tcW w:w="1126" w:type="dxa"/>
            <w:hideMark/>
          </w:tcPr>
          <w:p w14:paraId="4024FC4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7AA58CE8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02CEDA60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U</w:t>
            </w: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nknown or not reported</w:t>
            </w:r>
          </w:p>
        </w:tc>
        <w:tc>
          <w:tcPr>
            <w:tcW w:w="1193" w:type="dxa"/>
            <w:hideMark/>
          </w:tcPr>
          <w:p w14:paraId="549C4EF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620" w:type="dxa"/>
            <w:hideMark/>
          </w:tcPr>
          <w:p w14:paraId="0B8D6AFE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60" w:type="dxa"/>
            <w:hideMark/>
          </w:tcPr>
          <w:p w14:paraId="4B4E4AE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44" w:type="dxa"/>
            <w:hideMark/>
          </w:tcPr>
          <w:p w14:paraId="159CFF80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440" w:type="dxa"/>
            <w:hideMark/>
          </w:tcPr>
          <w:p w14:paraId="43029B14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126" w:type="dxa"/>
            <w:hideMark/>
          </w:tcPr>
          <w:p w14:paraId="5604365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0E957458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3C1B904D" w14:textId="77777777" w:rsidR="0017157F" w:rsidRPr="004529D9" w:rsidRDefault="0017157F" w:rsidP="006F55D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Ethnicity, </w:t>
            </w: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n (%)</w:t>
            </w:r>
          </w:p>
        </w:tc>
        <w:tc>
          <w:tcPr>
            <w:tcW w:w="1193" w:type="dxa"/>
            <w:hideMark/>
          </w:tcPr>
          <w:p w14:paraId="087BA2B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620" w:type="dxa"/>
            <w:hideMark/>
          </w:tcPr>
          <w:p w14:paraId="0A1EA1B9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60" w:type="dxa"/>
            <w:hideMark/>
          </w:tcPr>
          <w:p w14:paraId="542EFC1D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44" w:type="dxa"/>
            <w:hideMark/>
          </w:tcPr>
          <w:p w14:paraId="298AD06F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40" w:type="dxa"/>
            <w:hideMark/>
          </w:tcPr>
          <w:p w14:paraId="4D6AFB61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26" w:type="dxa"/>
            <w:hideMark/>
          </w:tcPr>
          <w:p w14:paraId="1C3A95E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0.3</w:t>
            </w:r>
          </w:p>
        </w:tc>
      </w:tr>
      <w:tr w:rsidR="0017157F" w:rsidRPr="004529D9" w14:paraId="2C1944D7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169D1B01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N</w:t>
            </w: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ot Hispanic or Latino</w:t>
            </w:r>
          </w:p>
        </w:tc>
        <w:tc>
          <w:tcPr>
            <w:tcW w:w="1193" w:type="dxa"/>
            <w:hideMark/>
          </w:tcPr>
          <w:p w14:paraId="2421B055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1,171 (98%)</w:t>
            </w:r>
          </w:p>
        </w:tc>
        <w:tc>
          <w:tcPr>
            <w:tcW w:w="1620" w:type="dxa"/>
            <w:hideMark/>
          </w:tcPr>
          <w:p w14:paraId="3B7684D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293 (99%)</w:t>
            </w:r>
          </w:p>
        </w:tc>
        <w:tc>
          <w:tcPr>
            <w:tcW w:w="1560" w:type="dxa"/>
            <w:hideMark/>
          </w:tcPr>
          <w:p w14:paraId="4CD335C0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296 (98%)</w:t>
            </w:r>
          </w:p>
        </w:tc>
        <w:tc>
          <w:tcPr>
            <w:tcW w:w="1544" w:type="dxa"/>
            <w:hideMark/>
          </w:tcPr>
          <w:p w14:paraId="5DC1D413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291 (98%)</w:t>
            </w:r>
          </w:p>
        </w:tc>
        <w:tc>
          <w:tcPr>
            <w:tcW w:w="1440" w:type="dxa"/>
            <w:hideMark/>
          </w:tcPr>
          <w:p w14:paraId="6FF1C81F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291 (97%)</w:t>
            </w:r>
          </w:p>
        </w:tc>
        <w:tc>
          <w:tcPr>
            <w:tcW w:w="1126" w:type="dxa"/>
            <w:hideMark/>
          </w:tcPr>
          <w:p w14:paraId="29974AB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1DDCE192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6072AC18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Hispanic or Latino</w:t>
            </w:r>
          </w:p>
        </w:tc>
        <w:tc>
          <w:tcPr>
            <w:tcW w:w="1193" w:type="dxa"/>
            <w:hideMark/>
          </w:tcPr>
          <w:p w14:paraId="2A40F334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24 (2.0%)</w:t>
            </w:r>
          </w:p>
        </w:tc>
        <w:tc>
          <w:tcPr>
            <w:tcW w:w="1620" w:type="dxa"/>
            <w:hideMark/>
          </w:tcPr>
          <w:p w14:paraId="18BEED9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3 (1.0%)</w:t>
            </w:r>
          </w:p>
        </w:tc>
        <w:tc>
          <w:tcPr>
            <w:tcW w:w="1560" w:type="dxa"/>
            <w:hideMark/>
          </w:tcPr>
          <w:p w14:paraId="6FAE135F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5 (1.7%)</w:t>
            </w:r>
          </w:p>
        </w:tc>
        <w:tc>
          <w:tcPr>
            <w:tcW w:w="1544" w:type="dxa"/>
            <w:hideMark/>
          </w:tcPr>
          <w:p w14:paraId="042A08F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7 (2.3%)</w:t>
            </w:r>
          </w:p>
        </w:tc>
        <w:tc>
          <w:tcPr>
            <w:tcW w:w="1440" w:type="dxa"/>
            <w:hideMark/>
          </w:tcPr>
          <w:p w14:paraId="5BA6C37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9 (3.0%)</w:t>
            </w:r>
          </w:p>
        </w:tc>
        <w:tc>
          <w:tcPr>
            <w:tcW w:w="1126" w:type="dxa"/>
            <w:hideMark/>
          </w:tcPr>
          <w:p w14:paraId="27A5C755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31E7DC49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3DC661C6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U</w:t>
            </w: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nknown or not reported</w:t>
            </w:r>
          </w:p>
        </w:tc>
        <w:tc>
          <w:tcPr>
            <w:tcW w:w="1193" w:type="dxa"/>
            <w:hideMark/>
          </w:tcPr>
          <w:p w14:paraId="7EA1CA8F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20" w:type="dxa"/>
            <w:hideMark/>
          </w:tcPr>
          <w:p w14:paraId="1FE4C3C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60" w:type="dxa"/>
            <w:hideMark/>
          </w:tcPr>
          <w:p w14:paraId="2637EF55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44" w:type="dxa"/>
            <w:hideMark/>
          </w:tcPr>
          <w:p w14:paraId="4AE5464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40" w:type="dxa"/>
            <w:hideMark/>
          </w:tcPr>
          <w:p w14:paraId="58C5E6AF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126" w:type="dxa"/>
            <w:hideMark/>
          </w:tcPr>
          <w:p w14:paraId="3B2FC00F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1BFB97AA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26FAB862" w14:textId="77777777" w:rsidR="0017157F" w:rsidRPr="004529D9" w:rsidRDefault="0017157F" w:rsidP="006F55D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APOE e4 carrier status, </w:t>
            </w: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n (%)</w:t>
            </w:r>
          </w:p>
        </w:tc>
        <w:tc>
          <w:tcPr>
            <w:tcW w:w="1193" w:type="dxa"/>
            <w:hideMark/>
          </w:tcPr>
          <w:p w14:paraId="7B805599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620" w:type="dxa"/>
            <w:hideMark/>
          </w:tcPr>
          <w:p w14:paraId="0560D229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60" w:type="dxa"/>
            <w:hideMark/>
          </w:tcPr>
          <w:p w14:paraId="6E6B20DF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44" w:type="dxa"/>
            <w:hideMark/>
          </w:tcPr>
          <w:p w14:paraId="1ED8EAC6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40" w:type="dxa"/>
            <w:hideMark/>
          </w:tcPr>
          <w:p w14:paraId="02B366CE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26" w:type="dxa"/>
            <w:hideMark/>
          </w:tcPr>
          <w:p w14:paraId="377B9B24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0.3</w:t>
            </w:r>
          </w:p>
        </w:tc>
      </w:tr>
      <w:tr w:rsidR="0017157F" w:rsidRPr="004529D9" w14:paraId="6A2D8C93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1DF6083C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N</w:t>
            </w: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o e4 alleles</w:t>
            </w:r>
          </w:p>
        </w:tc>
        <w:tc>
          <w:tcPr>
            <w:tcW w:w="1193" w:type="dxa"/>
            <w:hideMark/>
          </w:tcPr>
          <w:p w14:paraId="02A6B779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822 (78%)</w:t>
            </w:r>
          </w:p>
        </w:tc>
        <w:tc>
          <w:tcPr>
            <w:tcW w:w="1620" w:type="dxa"/>
            <w:hideMark/>
          </w:tcPr>
          <w:p w14:paraId="50D94FFC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204 (74%)</w:t>
            </w:r>
          </w:p>
        </w:tc>
        <w:tc>
          <w:tcPr>
            <w:tcW w:w="1560" w:type="dxa"/>
            <w:hideMark/>
          </w:tcPr>
          <w:p w14:paraId="3BDE44C6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213 (80%)</w:t>
            </w:r>
          </w:p>
        </w:tc>
        <w:tc>
          <w:tcPr>
            <w:tcW w:w="1544" w:type="dxa"/>
            <w:hideMark/>
          </w:tcPr>
          <w:p w14:paraId="590142AF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205 (78%)</w:t>
            </w:r>
          </w:p>
        </w:tc>
        <w:tc>
          <w:tcPr>
            <w:tcW w:w="1440" w:type="dxa"/>
            <w:hideMark/>
          </w:tcPr>
          <w:p w14:paraId="20681CD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200 (80%)</w:t>
            </w:r>
          </w:p>
        </w:tc>
        <w:tc>
          <w:tcPr>
            <w:tcW w:w="1126" w:type="dxa"/>
            <w:hideMark/>
          </w:tcPr>
          <w:p w14:paraId="5527928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7CB44B7B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7076D870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lastRenderedPageBreak/>
              <w:t xml:space="preserve">    </w:t>
            </w: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A</w:t>
            </w: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t least one e4 allele</w:t>
            </w:r>
          </w:p>
        </w:tc>
        <w:tc>
          <w:tcPr>
            <w:tcW w:w="1193" w:type="dxa"/>
            <w:hideMark/>
          </w:tcPr>
          <w:p w14:paraId="1A5A3641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230 (22%)</w:t>
            </w:r>
          </w:p>
        </w:tc>
        <w:tc>
          <w:tcPr>
            <w:tcW w:w="1620" w:type="dxa"/>
            <w:hideMark/>
          </w:tcPr>
          <w:p w14:paraId="11E00EF1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70 (26%)</w:t>
            </w:r>
          </w:p>
        </w:tc>
        <w:tc>
          <w:tcPr>
            <w:tcW w:w="1560" w:type="dxa"/>
            <w:hideMark/>
          </w:tcPr>
          <w:p w14:paraId="5BA9F749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52 (20%)</w:t>
            </w:r>
          </w:p>
        </w:tc>
        <w:tc>
          <w:tcPr>
            <w:tcW w:w="1544" w:type="dxa"/>
            <w:hideMark/>
          </w:tcPr>
          <w:p w14:paraId="22808D2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57 (22%)</w:t>
            </w:r>
          </w:p>
        </w:tc>
        <w:tc>
          <w:tcPr>
            <w:tcW w:w="1440" w:type="dxa"/>
            <w:hideMark/>
          </w:tcPr>
          <w:p w14:paraId="38B3DEA5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51 (20%)</w:t>
            </w:r>
          </w:p>
        </w:tc>
        <w:tc>
          <w:tcPr>
            <w:tcW w:w="1126" w:type="dxa"/>
            <w:hideMark/>
          </w:tcPr>
          <w:p w14:paraId="677132BC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14B0D6AC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2BC0B12F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Missing</w:t>
            </w:r>
          </w:p>
        </w:tc>
        <w:tc>
          <w:tcPr>
            <w:tcW w:w="1193" w:type="dxa"/>
            <w:hideMark/>
          </w:tcPr>
          <w:p w14:paraId="1A5A2986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144</w:t>
            </w:r>
          </w:p>
        </w:tc>
        <w:tc>
          <w:tcPr>
            <w:tcW w:w="1620" w:type="dxa"/>
            <w:hideMark/>
          </w:tcPr>
          <w:p w14:paraId="0FF7BE2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1560" w:type="dxa"/>
            <w:hideMark/>
          </w:tcPr>
          <w:p w14:paraId="2E472BD9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544" w:type="dxa"/>
            <w:hideMark/>
          </w:tcPr>
          <w:p w14:paraId="7B69EE75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440" w:type="dxa"/>
            <w:hideMark/>
          </w:tcPr>
          <w:p w14:paraId="29EDFB69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1126" w:type="dxa"/>
            <w:hideMark/>
          </w:tcPr>
          <w:p w14:paraId="29D2BD31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7D871247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5F283E1A" w14:textId="77777777" w:rsidR="0017157F" w:rsidRPr="004529D9" w:rsidRDefault="0017157F" w:rsidP="006F55D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Energy </w:t>
            </w:r>
            <w:proofErr w:type="gramStart"/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expenditure  </w:t>
            </w: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(</w:t>
            </w:r>
            <w:proofErr w:type="gramEnd"/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recreational physical activity,</w:t>
            </w: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MET-hours/wk, Mean, SD)</w:t>
            </w:r>
          </w:p>
        </w:tc>
        <w:tc>
          <w:tcPr>
            <w:tcW w:w="1193" w:type="dxa"/>
            <w:hideMark/>
          </w:tcPr>
          <w:p w14:paraId="25E35F70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11 (13)</w:t>
            </w:r>
          </w:p>
        </w:tc>
        <w:tc>
          <w:tcPr>
            <w:tcW w:w="1620" w:type="dxa"/>
            <w:hideMark/>
          </w:tcPr>
          <w:p w14:paraId="1ED1060F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13 (12)</w:t>
            </w:r>
          </w:p>
        </w:tc>
        <w:tc>
          <w:tcPr>
            <w:tcW w:w="1560" w:type="dxa"/>
            <w:hideMark/>
          </w:tcPr>
          <w:p w14:paraId="53E2340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12 (14)</w:t>
            </w:r>
          </w:p>
        </w:tc>
        <w:tc>
          <w:tcPr>
            <w:tcW w:w="1544" w:type="dxa"/>
            <w:hideMark/>
          </w:tcPr>
          <w:p w14:paraId="27F2F4C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10 (12)</w:t>
            </w:r>
          </w:p>
        </w:tc>
        <w:tc>
          <w:tcPr>
            <w:tcW w:w="1440" w:type="dxa"/>
            <w:hideMark/>
          </w:tcPr>
          <w:p w14:paraId="2EA5DA14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10 (13)</w:t>
            </w:r>
          </w:p>
        </w:tc>
        <w:tc>
          <w:tcPr>
            <w:tcW w:w="1126" w:type="dxa"/>
            <w:hideMark/>
          </w:tcPr>
          <w:p w14:paraId="2BABEBF0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&lt;0.001</w:t>
            </w:r>
          </w:p>
        </w:tc>
      </w:tr>
      <w:tr w:rsidR="0017157F" w:rsidRPr="004529D9" w14:paraId="2F095A53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41D5218F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Missing</w:t>
            </w:r>
          </w:p>
        </w:tc>
        <w:tc>
          <w:tcPr>
            <w:tcW w:w="1193" w:type="dxa"/>
            <w:hideMark/>
          </w:tcPr>
          <w:p w14:paraId="287536D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620" w:type="dxa"/>
            <w:hideMark/>
          </w:tcPr>
          <w:p w14:paraId="33C6231C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60" w:type="dxa"/>
            <w:hideMark/>
          </w:tcPr>
          <w:p w14:paraId="533DC1D0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44" w:type="dxa"/>
            <w:hideMark/>
          </w:tcPr>
          <w:p w14:paraId="03411DD6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440" w:type="dxa"/>
            <w:hideMark/>
          </w:tcPr>
          <w:p w14:paraId="742242F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26" w:type="dxa"/>
            <w:hideMark/>
          </w:tcPr>
          <w:p w14:paraId="61705F6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7BA8E088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14DADC73" w14:textId="77777777" w:rsidR="0017157F" w:rsidRPr="004529D9" w:rsidRDefault="0017157F" w:rsidP="006F55D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BMI, </w:t>
            </w: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Mean (SD)</w:t>
            </w:r>
          </w:p>
        </w:tc>
        <w:tc>
          <w:tcPr>
            <w:tcW w:w="1193" w:type="dxa"/>
            <w:hideMark/>
          </w:tcPr>
          <w:p w14:paraId="2B47E765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28.3 (5.5)</w:t>
            </w:r>
          </w:p>
        </w:tc>
        <w:tc>
          <w:tcPr>
            <w:tcW w:w="1620" w:type="dxa"/>
            <w:hideMark/>
          </w:tcPr>
          <w:p w14:paraId="0084C95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26.8 (4.9)</w:t>
            </w:r>
          </w:p>
        </w:tc>
        <w:tc>
          <w:tcPr>
            <w:tcW w:w="1560" w:type="dxa"/>
            <w:hideMark/>
          </w:tcPr>
          <w:p w14:paraId="012CB233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28.1 (5.6)</w:t>
            </w:r>
          </w:p>
        </w:tc>
        <w:tc>
          <w:tcPr>
            <w:tcW w:w="1544" w:type="dxa"/>
            <w:hideMark/>
          </w:tcPr>
          <w:p w14:paraId="2ABD0CB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29.1 (5.4)</w:t>
            </w:r>
          </w:p>
        </w:tc>
        <w:tc>
          <w:tcPr>
            <w:tcW w:w="1440" w:type="dxa"/>
            <w:hideMark/>
          </w:tcPr>
          <w:p w14:paraId="319DCB0B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29.0 (5.6)</w:t>
            </w:r>
          </w:p>
        </w:tc>
        <w:tc>
          <w:tcPr>
            <w:tcW w:w="1126" w:type="dxa"/>
            <w:hideMark/>
          </w:tcPr>
          <w:p w14:paraId="0D83282C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&lt;0.001</w:t>
            </w:r>
          </w:p>
        </w:tc>
      </w:tr>
      <w:tr w:rsidR="0017157F" w:rsidRPr="004529D9" w14:paraId="4AE765CA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18BAC0F9" w14:textId="77777777" w:rsidR="0017157F" w:rsidRPr="004529D9" w:rsidRDefault="0017157F" w:rsidP="006F55D2">
            <w:pPr>
              <w:ind w:firstLine="160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Missing</w:t>
            </w:r>
          </w:p>
        </w:tc>
        <w:tc>
          <w:tcPr>
            <w:tcW w:w="1193" w:type="dxa"/>
            <w:hideMark/>
          </w:tcPr>
          <w:p w14:paraId="4F89E08E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620" w:type="dxa"/>
            <w:hideMark/>
          </w:tcPr>
          <w:p w14:paraId="7778881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60" w:type="dxa"/>
            <w:hideMark/>
          </w:tcPr>
          <w:p w14:paraId="6609D8C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44" w:type="dxa"/>
            <w:hideMark/>
          </w:tcPr>
          <w:p w14:paraId="22CD74CD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440" w:type="dxa"/>
            <w:hideMark/>
          </w:tcPr>
          <w:p w14:paraId="3F06ACA5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126" w:type="dxa"/>
            <w:hideMark/>
          </w:tcPr>
          <w:p w14:paraId="7E1A1D6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441227DB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2A38E102" w14:textId="77777777" w:rsidR="0017157F" w:rsidRPr="004529D9" w:rsidRDefault="0017157F" w:rsidP="006F55D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Diabetes, n (%)</w:t>
            </w:r>
          </w:p>
        </w:tc>
        <w:tc>
          <w:tcPr>
            <w:tcW w:w="1193" w:type="dxa"/>
            <w:hideMark/>
          </w:tcPr>
          <w:p w14:paraId="631CCF6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43 (3.6%)</w:t>
            </w:r>
          </w:p>
        </w:tc>
        <w:tc>
          <w:tcPr>
            <w:tcW w:w="1620" w:type="dxa"/>
            <w:hideMark/>
          </w:tcPr>
          <w:p w14:paraId="634DC62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4 (1.3%)</w:t>
            </w:r>
          </w:p>
        </w:tc>
        <w:tc>
          <w:tcPr>
            <w:tcW w:w="1560" w:type="dxa"/>
            <w:hideMark/>
          </w:tcPr>
          <w:p w14:paraId="39B7022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3 (1.0%)</w:t>
            </w:r>
          </w:p>
        </w:tc>
        <w:tc>
          <w:tcPr>
            <w:tcW w:w="1544" w:type="dxa"/>
            <w:hideMark/>
          </w:tcPr>
          <w:p w14:paraId="3CD9AEE3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12 (4.0%)</w:t>
            </w:r>
          </w:p>
        </w:tc>
        <w:tc>
          <w:tcPr>
            <w:tcW w:w="1440" w:type="dxa"/>
            <w:hideMark/>
          </w:tcPr>
          <w:p w14:paraId="061720D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24 (8.0%)</w:t>
            </w:r>
          </w:p>
        </w:tc>
        <w:tc>
          <w:tcPr>
            <w:tcW w:w="1126" w:type="dxa"/>
            <w:hideMark/>
          </w:tcPr>
          <w:p w14:paraId="4052D069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&lt;0.001</w:t>
            </w:r>
          </w:p>
        </w:tc>
      </w:tr>
      <w:tr w:rsidR="0017157F" w:rsidRPr="004529D9" w14:paraId="272FB8DB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078FE2FD" w14:textId="77777777" w:rsidR="0017157F" w:rsidRPr="004529D9" w:rsidRDefault="0017157F" w:rsidP="006F55D2">
            <w:pPr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   Missing</w:t>
            </w:r>
          </w:p>
        </w:tc>
        <w:tc>
          <w:tcPr>
            <w:tcW w:w="1193" w:type="dxa"/>
            <w:hideMark/>
          </w:tcPr>
          <w:p w14:paraId="3603C300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20" w:type="dxa"/>
            <w:hideMark/>
          </w:tcPr>
          <w:p w14:paraId="495CAE9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60" w:type="dxa"/>
            <w:hideMark/>
          </w:tcPr>
          <w:p w14:paraId="03A2BDA9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44" w:type="dxa"/>
            <w:hideMark/>
          </w:tcPr>
          <w:p w14:paraId="1552B7F7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40" w:type="dxa"/>
            <w:hideMark/>
          </w:tcPr>
          <w:p w14:paraId="216841B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126" w:type="dxa"/>
            <w:hideMark/>
          </w:tcPr>
          <w:p w14:paraId="37ADF22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17157F" w:rsidRPr="004529D9" w14:paraId="62B0BA1A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6CD3789B" w14:textId="77777777" w:rsidR="0017157F" w:rsidRPr="004529D9" w:rsidRDefault="0017157F" w:rsidP="006F55D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Cardiovascular disease, n (%)</w:t>
            </w:r>
          </w:p>
        </w:tc>
        <w:tc>
          <w:tcPr>
            <w:tcW w:w="1193" w:type="dxa"/>
            <w:hideMark/>
          </w:tcPr>
          <w:p w14:paraId="07C6C45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32 (2.7%)</w:t>
            </w:r>
          </w:p>
        </w:tc>
        <w:tc>
          <w:tcPr>
            <w:tcW w:w="1620" w:type="dxa"/>
            <w:hideMark/>
          </w:tcPr>
          <w:p w14:paraId="6F6775D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5 (1.7%)</w:t>
            </w:r>
          </w:p>
        </w:tc>
        <w:tc>
          <w:tcPr>
            <w:tcW w:w="1560" w:type="dxa"/>
            <w:hideMark/>
          </w:tcPr>
          <w:p w14:paraId="6F211F2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6 (2.0%)</w:t>
            </w:r>
          </w:p>
        </w:tc>
        <w:tc>
          <w:tcPr>
            <w:tcW w:w="1544" w:type="dxa"/>
            <w:hideMark/>
          </w:tcPr>
          <w:p w14:paraId="64B44DC4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8 (2.7%)</w:t>
            </w:r>
          </w:p>
        </w:tc>
        <w:tc>
          <w:tcPr>
            <w:tcW w:w="1440" w:type="dxa"/>
            <w:hideMark/>
          </w:tcPr>
          <w:p w14:paraId="74184020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13 (4.3%)</w:t>
            </w:r>
          </w:p>
        </w:tc>
        <w:tc>
          <w:tcPr>
            <w:tcW w:w="1126" w:type="dxa"/>
            <w:hideMark/>
          </w:tcPr>
          <w:p w14:paraId="6161095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0.2</w:t>
            </w:r>
          </w:p>
        </w:tc>
      </w:tr>
      <w:tr w:rsidR="0017157F" w:rsidRPr="004529D9" w14:paraId="00076B1A" w14:textId="77777777" w:rsidTr="006F55D2">
        <w:trPr>
          <w:trHeight w:val="300"/>
          <w:jc w:val="center"/>
        </w:trPr>
        <w:tc>
          <w:tcPr>
            <w:tcW w:w="2767" w:type="dxa"/>
            <w:hideMark/>
          </w:tcPr>
          <w:p w14:paraId="30E073AD" w14:textId="77777777" w:rsidR="0017157F" w:rsidRPr="004529D9" w:rsidRDefault="0017157F" w:rsidP="006F55D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zh-CN"/>
              </w:rPr>
              <w:t>Non-melanoma cancers, n (%)</w:t>
            </w:r>
          </w:p>
        </w:tc>
        <w:tc>
          <w:tcPr>
            <w:tcW w:w="1193" w:type="dxa"/>
            <w:hideMark/>
          </w:tcPr>
          <w:p w14:paraId="2DC293D5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127 (11%)</w:t>
            </w:r>
          </w:p>
        </w:tc>
        <w:tc>
          <w:tcPr>
            <w:tcW w:w="1620" w:type="dxa"/>
            <w:hideMark/>
          </w:tcPr>
          <w:p w14:paraId="1CAE2002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38 (13%)</w:t>
            </w:r>
          </w:p>
        </w:tc>
        <w:tc>
          <w:tcPr>
            <w:tcW w:w="1560" w:type="dxa"/>
            <w:hideMark/>
          </w:tcPr>
          <w:p w14:paraId="5F0EA718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34 (11%)</w:t>
            </w:r>
          </w:p>
        </w:tc>
        <w:tc>
          <w:tcPr>
            <w:tcW w:w="1544" w:type="dxa"/>
            <w:hideMark/>
          </w:tcPr>
          <w:p w14:paraId="502D30AA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26 (8.7%)</w:t>
            </w:r>
          </w:p>
        </w:tc>
        <w:tc>
          <w:tcPr>
            <w:tcW w:w="1440" w:type="dxa"/>
            <w:hideMark/>
          </w:tcPr>
          <w:p w14:paraId="70B0C7A4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29 (9.7%)</w:t>
            </w:r>
          </w:p>
        </w:tc>
        <w:tc>
          <w:tcPr>
            <w:tcW w:w="1126" w:type="dxa"/>
            <w:hideMark/>
          </w:tcPr>
          <w:p w14:paraId="48E7CF45" w14:textId="77777777" w:rsidR="0017157F" w:rsidRPr="004529D9" w:rsidRDefault="0017157F" w:rsidP="006F55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zh-CN"/>
              </w:rPr>
            </w:pPr>
            <w:r w:rsidRPr="004529D9"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0.4</w:t>
            </w:r>
          </w:p>
        </w:tc>
      </w:tr>
    </w:tbl>
    <w:p w14:paraId="37A4808A" w14:textId="77777777" w:rsidR="0017157F" w:rsidRPr="00C649E8" w:rsidRDefault="0017157F" w:rsidP="0017157F">
      <w:pPr>
        <w:rPr>
          <w:rFonts w:ascii="Calibri" w:hAnsi="Calibri" w:cs="Calibri"/>
          <w:sz w:val="18"/>
          <w:szCs w:val="18"/>
          <w:highlight w:val="yellow"/>
        </w:rPr>
      </w:pPr>
    </w:p>
    <w:sectPr w:rsidR="0017157F" w:rsidRPr="00C649E8">
      <w:foot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B57C" w14:textId="77777777" w:rsidR="00F552DA" w:rsidRDefault="00F552DA">
      <w:r>
        <w:separator/>
      </w:r>
    </w:p>
  </w:endnote>
  <w:endnote w:type="continuationSeparator" w:id="0">
    <w:p w14:paraId="354B5422" w14:textId="77777777" w:rsidR="00F552DA" w:rsidRDefault="00F5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D946" w14:textId="77777777" w:rsidR="00ED3E9A" w:rsidRDefault="003416AE">
    <w:pPr>
      <w:pStyle w:val="Footer"/>
      <w:tabs>
        <w:tab w:val="clear" w:pos="9360"/>
        <w:tab w:val="right" w:pos="9340"/>
      </w:tabs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21FC" w14:textId="77777777" w:rsidR="00F552DA" w:rsidRDefault="00F552DA">
      <w:r>
        <w:separator/>
      </w:r>
    </w:p>
  </w:footnote>
  <w:footnote w:type="continuationSeparator" w:id="0">
    <w:p w14:paraId="4002C526" w14:textId="77777777" w:rsidR="00F552DA" w:rsidRDefault="00F55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9A"/>
    <w:rsid w:val="000C4133"/>
    <w:rsid w:val="0017157F"/>
    <w:rsid w:val="003416AE"/>
    <w:rsid w:val="00472CCC"/>
    <w:rsid w:val="00ED3E9A"/>
    <w:rsid w:val="00EF6FFC"/>
    <w:rsid w:val="00F5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2CA2"/>
  <w15:docId w15:val="{7494EF09-25D0-4399-A718-BA030C66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ta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467886"/>
      <w:u w:val="single" w:color="467886"/>
    </w:rPr>
  </w:style>
  <w:style w:type="character" w:styleId="PageNumber">
    <w:name w:val="page number"/>
  </w:style>
  <w:style w:type="paragraph" w:customStyle="1" w:styleId="EndNoteBibliography">
    <w:name w:val="EndNote Bibliography"/>
    <w:pPr>
      <w:spacing w:after="16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41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6AE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2569</Characters>
  <Application>Microsoft Office Word</Application>
  <DocSecurity>0</DocSecurity>
  <Lines>428</Lines>
  <Paragraphs>353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4</cp:revision>
  <dcterms:created xsi:type="dcterms:W3CDTF">2026-03-28T08:16:00Z</dcterms:created>
  <dcterms:modified xsi:type="dcterms:W3CDTF">2026-04-04T05:29:00Z</dcterms:modified>
</cp:coreProperties>
</file>